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67DC9" w14:textId="77777777" w:rsidR="00862179" w:rsidRPr="00C80617" w:rsidRDefault="001246BE" w:rsidP="001246BE">
      <w:pPr>
        <w:widowControl w:val="0"/>
        <w:autoSpaceDE w:val="0"/>
        <w:autoSpaceDN w:val="0"/>
        <w:adjustRightInd w:val="0"/>
        <w:rPr>
          <w:rFonts w:ascii="Baskerville" w:hAnsi="Baskerville"/>
          <w:b/>
          <w:sz w:val="20"/>
        </w:rPr>
      </w:pPr>
      <w:r w:rsidRPr="00C80617">
        <w:rPr>
          <w:rFonts w:ascii="Baskerville" w:hAnsi="Baskerville"/>
          <w:b/>
          <w:sz w:val="20"/>
        </w:rPr>
        <w:t>Art 274-001 S</w:t>
      </w:r>
      <w:r w:rsidR="00403E13" w:rsidRPr="00C80617">
        <w:rPr>
          <w:rFonts w:ascii="Baskerville" w:hAnsi="Baskerville"/>
          <w:b/>
          <w:sz w:val="20"/>
        </w:rPr>
        <w:t>urvey of Asian Art</w:t>
      </w:r>
      <w:r w:rsidR="00C0631A" w:rsidRPr="00C80617">
        <w:rPr>
          <w:rFonts w:ascii="Baskerville" w:hAnsi="Baskerville"/>
          <w:b/>
          <w:sz w:val="20"/>
        </w:rPr>
        <w:tab/>
      </w:r>
      <w:r w:rsidR="00C0631A" w:rsidRPr="00C80617">
        <w:rPr>
          <w:rFonts w:ascii="Baskerville" w:hAnsi="Baskerville"/>
          <w:b/>
          <w:sz w:val="20"/>
        </w:rPr>
        <w:tab/>
      </w:r>
      <w:r w:rsidR="00C0631A" w:rsidRPr="00C80617">
        <w:rPr>
          <w:rFonts w:ascii="Baskerville" w:hAnsi="Baskerville"/>
          <w:b/>
          <w:sz w:val="20"/>
        </w:rPr>
        <w:tab/>
      </w:r>
      <w:r w:rsidR="00C0631A" w:rsidRPr="00C80617">
        <w:rPr>
          <w:rFonts w:ascii="Baskerville" w:hAnsi="Baskerville"/>
          <w:b/>
          <w:sz w:val="20"/>
        </w:rPr>
        <w:tab/>
      </w:r>
      <w:r w:rsidR="00C0631A" w:rsidRPr="00C80617">
        <w:rPr>
          <w:rFonts w:ascii="Baskerville" w:hAnsi="Baskerville"/>
          <w:b/>
          <w:sz w:val="20"/>
        </w:rPr>
        <w:tab/>
      </w:r>
    </w:p>
    <w:p w14:paraId="4C346827" w14:textId="77777777" w:rsidR="001246BE" w:rsidRPr="00C80617" w:rsidRDefault="001246BE" w:rsidP="001246BE">
      <w:pPr>
        <w:widowControl w:val="0"/>
        <w:autoSpaceDE w:val="0"/>
        <w:autoSpaceDN w:val="0"/>
        <w:adjustRightInd w:val="0"/>
        <w:rPr>
          <w:rFonts w:ascii="Baskerville" w:hAnsi="Baskerville"/>
          <w:sz w:val="20"/>
        </w:rPr>
      </w:pPr>
    </w:p>
    <w:p w14:paraId="118C7BBC" w14:textId="77777777" w:rsidR="00C80617" w:rsidRDefault="001246BE" w:rsidP="001246BE">
      <w:pPr>
        <w:widowControl w:val="0"/>
        <w:autoSpaceDE w:val="0"/>
        <w:autoSpaceDN w:val="0"/>
        <w:adjustRightInd w:val="0"/>
        <w:rPr>
          <w:rFonts w:ascii="Baskerville" w:hAnsi="Baskerville"/>
          <w:sz w:val="20"/>
        </w:rPr>
      </w:pPr>
      <w:r w:rsidRPr="00C80617">
        <w:rPr>
          <w:rFonts w:ascii="Baskerville" w:hAnsi="Baskerville"/>
          <w:sz w:val="20"/>
        </w:rPr>
        <w:t>Dr. Mitzi Kirkland-Ives</w:t>
      </w:r>
      <w:r w:rsidRPr="00C80617">
        <w:rPr>
          <w:rFonts w:ascii="Baskerville" w:hAnsi="Baskerville"/>
          <w:sz w:val="20"/>
        </w:rPr>
        <w:tab/>
      </w:r>
      <w:r w:rsidR="00C80617">
        <w:rPr>
          <w:rFonts w:ascii="Baskerville" w:hAnsi="Baskerville"/>
          <w:sz w:val="20"/>
        </w:rPr>
        <w:tab/>
      </w:r>
      <w:r w:rsidRPr="00C80617">
        <w:rPr>
          <w:rFonts w:ascii="Baskerville" w:hAnsi="Baskerville"/>
          <w:sz w:val="20"/>
        </w:rPr>
        <w:t>Office: Ellis Hall 301A</w:t>
      </w:r>
      <w:r w:rsidRPr="00C80617">
        <w:rPr>
          <w:rFonts w:ascii="Baskerville" w:hAnsi="Baskerville"/>
          <w:sz w:val="20"/>
        </w:rPr>
        <w:tab/>
      </w:r>
      <w:r w:rsidRPr="00C80617">
        <w:rPr>
          <w:rFonts w:ascii="Baskerville" w:hAnsi="Baskerville"/>
          <w:sz w:val="20"/>
        </w:rPr>
        <w:tab/>
      </w:r>
      <w:r w:rsidR="00C80617" w:rsidRPr="00C80617">
        <w:rPr>
          <w:rFonts w:ascii="Baskerville" w:hAnsi="Baskerville"/>
          <w:sz w:val="20"/>
        </w:rPr>
        <w:t>Office phone: 836-5427</w:t>
      </w:r>
    </w:p>
    <w:p w14:paraId="55738D6C" w14:textId="77777777" w:rsidR="00F04ED8" w:rsidRPr="00C80617" w:rsidRDefault="001246BE" w:rsidP="00F04ED8">
      <w:pPr>
        <w:widowControl w:val="0"/>
        <w:autoSpaceDE w:val="0"/>
        <w:autoSpaceDN w:val="0"/>
        <w:adjustRightInd w:val="0"/>
        <w:rPr>
          <w:rFonts w:ascii="Baskerville" w:hAnsi="Baskerville"/>
          <w:sz w:val="20"/>
        </w:rPr>
      </w:pPr>
      <w:r w:rsidRPr="00C80617">
        <w:rPr>
          <w:rFonts w:ascii="Baskerville" w:hAnsi="Baskerville"/>
          <w:sz w:val="20"/>
        </w:rPr>
        <w:t xml:space="preserve">Email: </w:t>
      </w:r>
      <w:hyperlink r:id="rId6" w:history="1">
        <w:r w:rsidR="00F04ED8" w:rsidRPr="00C80617">
          <w:rPr>
            <w:rStyle w:val="Hyperlink"/>
            <w:rFonts w:ascii="Baskerville" w:hAnsi="Baskerville"/>
            <w:color w:val="auto"/>
            <w:sz w:val="20"/>
          </w:rPr>
          <w:t>MKirklandIves@MissouriState.edu</w:t>
        </w:r>
      </w:hyperlink>
      <w:r w:rsidR="00C80617">
        <w:rPr>
          <w:rFonts w:ascii="Baskerville" w:hAnsi="Baskerville"/>
          <w:sz w:val="20"/>
        </w:rPr>
        <w:t xml:space="preserve">  </w:t>
      </w:r>
      <w:r w:rsidR="004628E2" w:rsidRPr="00C80617">
        <w:rPr>
          <w:rFonts w:ascii="Baskerville" w:hAnsi="Baskerville"/>
          <w:sz w:val="20"/>
        </w:rPr>
        <w:t>(if you e-mail me,</w:t>
      </w:r>
      <w:r w:rsidR="00F04ED8" w:rsidRPr="00C80617">
        <w:rPr>
          <w:rFonts w:ascii="Baskerville" w:hAnsi="Baskerville"/>
          <w:sz w:val="20"/>
        </w:rPr>
        <w:t xml:space="preserve"> inclu</w:t>
      </w:r>
      <w:r w:rsidR="005D5D5A" w:rsidRPr="00C80617">
        <w:rPr>
          <w:rFonts w:ascii="Baskerville" w:hAnsi="Baskerville"/>
          <w:sz w:val="20"/>
        </w:rPr>
        <w:t>d</w:t>
      </w:r>
      <w:r w:rsidR="00F04ED8" w:rsidRPr="00C80617">
        <w:rPr>
          <w:rFonts w:ascii="Baskerville" w:hAnsi="Baskerville"/>
          <w:sz w:val="20"/>
        </w:rPr>
        <w:t xml:space="preserve">e </w:t>
      </w:r>
      <w:r w:rsidR="00AD3A44" w:rsidRPr="00C80617">
        <w:rPr>
          <w:rFonts w:ascii="Baskerville" w:hAnsi="Baskerville"/>
          <w:sz w:val="20"/>
        </w:rPr>
        <w:t>"</w:t>
      </w:r>
      <w:r w:rsidR="00F04ED8" w:rsidRPr="00C80617">
        <w:rPr>
          <w:rFonts w:ascii="Baskerville" w:hAnsi="Baskerville"/>
          <w:sz w:val="20"/>
        </w:rPr>
        <w:t>274-001</w:t>
      </w:r>
      <w:r w:rsidR="00AD3A44" w:rsidRPr="00C80617">
        <w:rPr>
          <w:rFonts w:ascii="Baskerville" w:hAnsi="Baskerville"/>
          <w:sz w:val="20"/>
        </w:rPr>
        <w:t>"</w:t>
      </w:r>
      <w:r w:rsidR="00F04ED8" w:rsidRPr="00C80617">
        <w:rPr>
          <w:rFonts w:ascii="Baskerville" w:hAnsi="Baskerville"/>
          <w:sz w:val="20"/>
        </w:rPr>
        <w:t xml:space="preserve"> in the </w:t>
      </w:r>
      <w:r w:rsidR="004628E2" w:rsidRPr="00C80617">
        <w:rPr>
          <w:rFonts w:ascii="Baskerville" w:hAnsi="Baskerville"/>
          <w:sz w:val="20"/>
        </w:rPr>
        <w:t>s</w:t>
      </w:r>
      <w:r w:rsidR="00F04ED8" w:rsidRPr="00C80617">
        <w:rPr>
          <w:rFonts w:ascii="Baskerville" w:hAnsi="Baskerville"/>
          <w:sz w:val="20"/>
        </w:rPr>
        <w:t>ubject line)</w:t>
      </w:r>
    </w:p>
    <w:p w14:paraId="4D0555EE" w14:textId="77777777" w:rsidR="001246BE" w:rsidRPr="00C80617" w:rsidRDefault="001246BE" w:rsidP="001246BE">
      <w:pPr>
        <w:widowControl w:val="0"/>
        <w:autoSpaceDE w:val="0"/>
        <w:autoSpaceDN w:val="0"/>
        <w:adjustRightInd w:val="0"/>
        <w:rPr>
          <w:rFonts w:ascii="Baskerville" w:hAnsi="Baskerville"/>
          <w:sz w:val="20"/>
        </w:rPr>
      </w:pPr>
      <w:r w:rsidRPr="00C80617">
        <w:rPr>
          <w:rFonts w:ascii="Baskerville" w:hAnsi="Baskerville"/>
          <w:sz w:val="20"/>
        </w:rPr>
        <w:t xml:space="preserve">Office Hours: </w:t>
      </w:r>
      <w:r w:rsidR="0095069B" w:rsidRPr="00C80617">
        <w:rPr>
          <w:rFonts w:ascii="Baskerville" w:hAnsi="Baskerville"/>
          <w:sz w:val="20"/>
        </w:rPr>
        <w:t>M</w:t>
      </w:r>
      <w:r w:rsidR="00403E13" w:rsidRPr="00C80617">
        <w:rPr>
          <w:rFonts w:ascii="Baskerville" w:hAnsi="Baskerville"/>
          <w:sz w:val="20"/>
        </w:rPr>
        <w:t xml:space="preserve"> 11:45</w:t>
      </w:r>
      <w:r w:rsidR="002C2A18" w:rsidRPr="00C80617">
        <w:rPr>
          <w:rFonts w:ascii="Baskerville" w:hAnsi="Baskerville"/>
          <w:sz w:val="20"/>
        </w:rPr>
        <w:t>-1</w:t>
      </w:r>
      <w:r w:rsidR="00403E13" w:rsidRPr="00C80617">
        <w:rPr>
          <w:rFonts w:ascii="Baskerville" w:hAnsi="Baskerville"/>
          <w:sz w:val="20"/>
        </w:rPr>
        <w:t>2:45</w:t>
      </w:r>
      <w:r w:rsidR="002C2A18" w:rsidRPr="00C80617">
        <w:rPr>
          <w:rFonts w:ascii="Baskerville" w:hAnsi="Baskerville"/>
          <w:sz w:val="20"/>
        </w:rPr>
        <w:t xml:space="preserve">, </w:t>
      </w:r>
      <w:r w:rsidR="0095069B" w:rsidRPr="00C80617">
        <w:rPr>
          <w:rFonts w:ascii="Baskerville" w:hAnsi="Baskerville"/>
          <w:sz w:val="20"/>
        </w:rPr>
        <w:t xml:space="preserve">MW 2-3 PM, F 2-4; </w:t>
      </w:r>
      <w:r w:rsidR="002C2A18" w:rsidRPr="00C80617">
        <w:rPr>
          <w:rFonts w:ascii="Baskerville" w:hAnsi="Baskerville"/>
          <w:sz w:val="20"/>
        </w:rPr>
        <w:t>and by appointment.</w:t>
      </w:r>
      <w:r w:rsidR="00C80617">
        <w:rPr>
          <w:rFonts w:ascii="Baskerville" w:hAnsi="Baskerville"/>
          <w:sz w:val="20"/>
        </w:rPr>
        <w:t xml:space="preserve">  </w:t>
      </w:r>
    </w:p>
    <w:p w14:paraId="60BE624D" w14:textId="77777777" w:rsidR="00677778" w:rsidRPr="00C80617" w:rsidRDefault="00677778" w:rsidP="00677778">
      <w:pPr>
        <w:widowControl w:val="0"/>
        <w:autoSpaceDE w:val="0"/>
        <w:autoSpaceDN w:val="0"/>
        <w:adjustRightInd w:val="0"/>
        <w:rPr>
          <w:rFonts w:ascii="Baskerville" w:hAnsi="Baskerville"/>
          <w:b/>
          <w:sz w:val="20"/>
        </w:rPr>
      </w:pPr>
      <w:r w:rsidRPr="00C80617">
        <w:rPr>
          <w:rFonts w:ascii="Baskerville" w:hAnsi="Baskerville"/>
          <w:b/>
          <w:sz w:val="20"/>
        </w:rPr>
        <w:t xml:space="preserve">CLASS MEETINGS: </w:t>
      </w:r>
      <w:r w:rsidRPr="00C80617">
        <w:rPr>
          <w:rFonts w:ascii="Baskerville" w:hAnsi="Baskerville"/>
          <w:sz w:val="20"/>
        </w:rPr>
        <w:t>MWF 10:45 AM-11:35 AM, Craig 204</w:t>
      </w:r>
    </w:p>
    <w:p w14:paraId="02CE11D2" w14:textId="77777777" w:rsidR="003818B7" w:rsidRPr="00C80617" w:rsidRDefault="003818B7" w:rsidP="001246BE">
      <w:pPr>
        <w:widowControl w:val="0"/>
        <w:autoSpaceDE w:val="0"/>
        <w:autoSpaceDN w:val="0"/>
        <w:adjustRightInd w:val="0"/>
        <w:rPr>
          <w:rFonts w:ascii="Baskerville" w:hAnsi="Baskerville"/>
          <w:sz w:val="20"/>
        </w:rPr>
      </w:pPr>
    </w:p>
    <w:p w14:paraId="368E63B5" w14:textId="77777777" w:rsidR="00C84259" w:rsidRPr="00C80617" w:rsidRDefault="00C84259" w:rsidP="00C84259">
      <w:pPr>
        <w:rPr>
          <w:rFonts w:ascii="Baskerville" w:hAnsi="Baskerville"/>
          <w:b/>
          <w:color w:val="000000"/>
          <w:sz w:val="20"/>
        </w:rPr>
      </w:pPr>
      <w:r w:rsidRPr="00C80617">
        <w:rPr>
          <w:rFonts w:ascii="Baskerville" w:hAnsi="Baskerville"/>
          <w:b/>
          <w:color w:val="000000"/>
          <w:sz w:val="20"/>
        </w:rPr>
        <w:t>COURSE OBJECTIVES:</w:t>
      </w:r>
    </w:p>
    <w:p w14:paraId="0F93D600" w14:textId="77777777" w:rsidR="00706319" w:rsidRPr="00C80617" w:rsidRDefault="00C80617" w:rsidP="00706319">
      <w:pPr>
        <w:pStyle w:val="PlainText"/>
        <w:rPr>
          <w:rFonts w:ascii="Baskerville" w:hAnsi="Baskerville" w:cs="Calibri"/>
          <w:sz w:val="20"/>
          <w:szCs w:val="22"/>
          <w:u w:val="single"/>
        </w:rPr>
      </w:pPr>
      <w:r w:rsidRPr="00C80617">
        <w:rPr>
          <w:rFonts w:ascii="Baskerville" w:hAnsi="Baskerville"/>
          <w:b/>
          <w:sz w:val="20"/>
        </w:rPr>
        <w:t xml:space="preserve">• </w:t>
      </w:r>
      <w:r w:rsidR="007432B3">
        <w:rPr>
          <w:rFonts w:ascii="Baskerville" w:hAnsi="Baskerville" w:cs="Calibri"/>
          <w:sz w:val="20"/>
          <w:szCs w:val="22"/>
          <w:u w:val="single"/>
        </w:rPr>
        <w:t>Disciplinary Learning O</w:t>
      </w:r>
      <w:r w:rsidR="00706319" w:rsidRPr="00C80617">
        <w:rPr>
          <w:rFonts w:ascii="Baskerville" w:hAnsi="Baskerville" w:cs="Calibri"/>
          <w:sz w:val="20"/>
          <w:szCs w:val="22"/>
          <w:u w:val="single"/>
        </w:rPr>
        <w:t xml:space="preserve">utcomes, Art History: </w:t>
      </w:r>
    </w:p>
    <w:p w14:paraId="35856DCE" w14:textId="77777777" w:rsidR="00706319" w:rsidRPr="00C80617" w:rsidRDefault="00706319" w:rsidP="00706319">
      <w:pPr>
        <w:pStyle w:val="PlainText"/>
        <w:ind w:left="720"/>
        <w:rPr>
          <w:rFonts w:ascii="Baskerville" w:hAnsi="Baskerville" w:cs="Calibri"/>
          <w:i/>
          <w:sz w:val="20"/>
          <w:szCs w:val="22"/>
        </w:rPr>
      </w:pPr>
      <w:r w:rsidRPr="00C80617">
        <w:rPr>
          <w:rFonts w:ascii="Baskerville" w:hAnsi="Baskerville" w:cs="Calibri"/>
          <w:i/>
          <w:sz w:val="20"/>
          <w:szCs w:val="22"/>
        </w:rPr>
        <w:t>1. Students will demonstrate an awareness of the diversity of form, content, and aims of art over time and between cultures.</w:t>
      </w:r>
    </w:p>
    <w:p w14:paraId="5AD24D54" w14:textId="77777777" w:rsidR="00706319" w:rsidRPr="00C80617" w:rsidRDefault="00706319" w:rsidP="00706319">
      <w:pPr>
        <w:pStyle w:val="PlainText"/>
        <w:rPr>
          <w:rFonts w:ascii="Baskerville" w:hAnsi="Baskerville" w:cs="Calibri"/>
          <w:sz w:val="20"/>
          <w:szCs w:val="22"/>
        </w:rPr>
      </w:pPr>
      <w:r w:rsidRPr="00C80617">
        <w:rPr>
          <w:rFonts w:ascii="Baskerville" w:hAnsi="Baskerville" w:cs="Calibri"/>
          <w:sz w:val="20"/>
          <w:szCs w:val="22"/>
        </w:rPr>
        <w:t xml:space="preserve">Through this </w:t>
      </w:r>
      <w:r w:rsidRPr="00C80617">
        <w:rPr>
          <w:rFonts w:ascii="Baskerville" w:hAnsi="Baskerville"/>
          <w:color w:val="000000"/>
          <w:sz w:val="20"/>
        </w:rPr>
        <w:t>survey of Asian art and the cultures that produced it from Prehistory through the early modern era, s</w:t>
      </w:r>
      <w:r w:rsidRPr="00C80617">
        <w:rPr>
          <w:rFonts w:ascii="Baskerville" w:hAnsi="Baskerville" w:cs="Calibri"/>
          <w:sz w:val="20"/>
          <w:szCs w:val="22"/>
        </w:rPr>
        <w:t>tudents will increase their knowledge and understanding of a range of past cultures and the complex cultural and historical contexts that shaped that art.</w:t>
      </w:r>
    </w:p>
    <w:p w14:paraId="50ED7305" w14:textId="77777777" w:rsidR="00706319" w:rsidRPr="00C80617" w:rsidRDefault="00706319" w:rsidP="00706319">
      <w:pPr>
        <w:pStyle w:val="ListParagraph"/>
        <w:rPr>
          <w:rFonts w:ascii="Baskerville" w:hAnsi="Baskerville" w:cs="Calibri"/>
          <w:i/>
          <w:sz w:val="20"/>
        </w:rPr>
      </w:pPr>
      <w:r w:rsidRPr="00C80617">
        <w:rPr>
          <w:rFonts w:ascii="Baskerville" w:hAnsi="Baskerville" w:cs="Calibri"/>
          <w:i/>
          <w:sz w:val="20"/>
        </w:rPr>
        <w:t>2. Students will be able to perform competent visual analyses of art, being able to describe art while employing Art Historical terminology.</w:t>
      </w:r>
    </w:p>
    <w:p w14:paraId="4062690C" w14:textId="77777777" w:rsidR="00706319" w:rsidRPr="00C80617" w:rsidRDefault="00706319" w:rsidP="00706319">
      <w:pPr>
        <w:pStyle w:val="PlainText"/>
        <w:rPr>
          <w:rFonts w:ascii="Baskerville" w:eastAsia="Times New Roman" w:hAnsi="Baskerville" w:cs="Calibri"/>
          <w:sz w:val="20"/>
        </w:rPr>
      </w:pPr>
      <w:r w:rsidRPr="00C80617">
        <w:rPr>
          <w:rFonts w:ascii="Baskerville" w:eastAsia="Times New Roman" w:hAnsi="Baskerville" w:cs="Calibri"/>
          <w:sz w:val="20"/>
        </w:rPr>
        <w:t>Through a concerted accumulation of art historical terms and concepts related to various Asian traditions and art and architecture in general students will be better able to describe what they observe correctly and clearly.</w:t>
      </w:r>
    </w:p>
    <w:p w14:paraId="1A64D039" w14:textId="77777777" w:rsidR="00706319" w:rsidRPr="00C80617" w:rsidRDefault="00706319" w:rsidP="00706319">
      <w:pPr>
        <w:pStyle w:val="ListParagraph"/>
        <w:rPr>
          <w:rFonts w:ascii="Baskerville" w:hAnsi="Baskerville" w:cs="Calibri"/>
          <w:i/>
          <w:sz w:val="20"/>
        </w:rPr>
      </w:pPr>
      <w:r w:rsidRPr="00C80617">
        <w:rPr>
          <w:rFonts w:ascii="Baskerville" w:hAnsi="Baskerville" w:cs="Calibri"/>
          <w:i/>
          <w:sz w:val="20"/>
        </w:rPr>
        <w:t xml:space="preserve">3. Students will be able to effectively research art and be able to synthesize and express the resulting knowledge coherently. </w:t>
      </w:r>
    </w:p>
    <w:p w14:paraId="2894CC89" w14:textId="77777777" w:rsidR="00706319" w:rsidRPr="00C80617" w:rsidRDefault="00706319" w:rsidP="00706319">
      <w:pPr>
        <w:pStyle w:val="PlainText"/>
        <w:rPr>
          <w:rFonts w:ascii="Baskerville" w:hAnsi="Baskerville" w:cs="Calibri"/>
          <w:sz w:val="20"/>
          <w:szCs w:val="22"/>
        </w:rPr>
      </w:pPr>
      <w:r w:rsidRPr="00C80617">
        <w:rPr>
          <w:rFonts w:ascii="Baskerville" w:hAnsi="Baskerville" w:cs="Calibri"/>
          <w:sz w:val="20"/>
          <w:szCs w:val="22"/>
        </w:rPr>
        <w:t>Students in this course will begin to write within the art historical discipline, learning how to gather information, develop theses and organize arguments, and produced well-structured and polished research.</w:t>
      </w:r>
    </w:p>
    <w:p w14:paraId="6F777597" w14:textId="77777777" w:rsidR="00706319" w:rsidRPr="00C80617" w:rsidRDefault="00C80617" w:rsidP="00706319">
      <w:pPr>
        <w:pStyle w:val="PlainText"/>
        <w:rPr>
          <w:rFonts w:ascii="Baskerville" w:hAnsi="Baskerville" w:cs="Calibri"/>
          <w:sz w:val="20"/>
          <w:szCs w:val="22"/>
          <w:u w:val="single"/>
        </w:rPr>
      </w:pPr>
      <w:r w:rsidRPr="00C80617">
        <w:rPr>
          <w:rFonts w:ascii="Baskerville" w:hAnsi="Baskerville"/>
          <w:b/>
          <w:sz w:val="20"/>
        </w:rPr>
        <w:t xml:space="preserve">• </w:t>
      </w:r>
      <w:r w:rsidR="00706319" w:rsidRPr="00C80617">
        <w:rPr>
          <w:rFonts w:ascii="Baskerville" w:hAnsi="Baskerville" w:cs="Calibri"/>
          <w:sz w:val="20"/>
          <w:szCs w:val="22"/>
          <w:u w:val="single"/>
        </w:rPr>
        <w:t>Public Affairs Learning Outcomes:</w:t>
      </w:r>
    </w:p>
    <w:p w14:paraId="54E7092E" w14:textId="77777777" w:rsidR="00706319" w:rsidRPr="00C80617" w:rsidRDefault="00706319" w:rsidP="00706319">
      <w:pPr>
        <w:pStyle w:val="PlainText"/>
        <w:ind w:left="720"/>
        <w:rPr>
          <w:rFonts w:ascii="Baskerville" w:hAnsi="Baskerville" w:cs="Calibri"/>
          <w:sz w:val="20"/>
          <w:szCs w:val="22"/>
        </w:rPr>
      </w:pPr>
      <w:r w:rsidRPr="00C80617">
        <w:rPr>
          <w:rFonts w:ascii="Baskerville" w:hAnsi="Baskerville"/>
          <w:i/>
          <w:sz w:val="20"/>
        </w:rPr>
        <w:t>As members of a broader community, students will be able to exhibit cultural competence.</w:t>
      </w:r>
      <w:r w:rsidRPr="00C80617">
        <w:rPr>
          <w:rFonts w:ascii="Baskerville" w:hAnsi="Baskerville" w:cs="Calibri"/>
          <w:sz w:val="20"/>
          <w:szCs w:val="22"/>
        </w:rPr>
        <w:t xml:space="preserve"> </w:t>
      </w:r>
    </w:p>
    <w:p w14:paraId="3E581622" w14:textId="094607AB" w:rsidR="00C84259" w:rsidRPr="00C80617" w:rsidRDefault="007212F5" w:rsidP="00C80617">
      <w:pPr>
        <w:pStyle w:val="PlainText"/>
        <w:rPr>
          <w:rFonts w:ascii="Baskerville" w:hAnsi="Baskerville" w:cs="Calibri"/>
          <w:i/>
          <w:sz w:val="20"/>
          <w:szCs w:val="22"/>
        </w:rPr>
      </w:pPr>
      <w:r>
        <w:rPr>
          <w:rFonts w:ascii="Baskerville" w:eastAsiaTheme="minorHAnsi" w:hAnsi="Baskerville" w:cs="Helvetica"/>
          <w:sz w:val="20"/>
        </w:rPr>
        <w:t xml:space="preserve">Rationale: </w:t>
      </w:r>
      <w:bookmarkStart w:id="0" w:name="_GoBack"/>
      <w:bookmarkEnd w:id="0"/>
      <w:r w:rsidR="00132900" w:rsidRPr="00C80617">
        <w:rPr>
          <w:rFonts w:ascii="Baskerville" w:eastAsiaTheme="minorHAnsi" w:hAnsi="Baskerville" w:cs="Helvetica"/>
          <w:sz w:val="20"/>
        </w:rPr>
        <w:t xml:space="preserve">To function effectively in our increasingly interactive global community, students require a broad understanding of the many different cultures that inhabit our world. </w:t>
      </w:r>
      <w:r w:rsidR="00706319" w:rsidRPr="00C80617">
        <w:rPr>
          <w:rFonts w:ascii="Baskerville" w:hAnsi="Baskerville" w:cs="Calibri"/>
          <w:sz w:val="20"/>
          <w:szCs w:val="22"/>
        </w:rPr>
        <w:t>I</w:t>
      </w:r>
      <w:r w:rsidR="00706319" w:rsidRPr="00C80617">
        <w:rPr>
          <w:rFonts w:ascii="Baskerville" w:eastAsia="Times New Roman" w:hAnsi="Baskerville" w:cs="Calibri"/>
          <w:sz w:val="20"/>
        </w:rPr>
        <w:t xml:space="preserve">n terms of the university’s Public Affairs mission, through this examination of the arts through varied places, times, and cultural contexts students will improve their faculty of cultural competence, </w:t>
      </w:r>
      <w:r w:rsidR="00706319" w:rsidRPr="00C80617">
        <w:rPr>
          <w:rFonts w:ascii="Baskerville" w:hAnsi="Baskerville"/>
          <w:sz w:val="20"/>
        </w:rPr>
        <w:t>recognizing in greater depth how they are members of a broader community.</w:t>
      </w:r>
    </w:p>
    <w:p w14:paraId="5455E9D2" w14:textId="77777777" w:rsidR="00C84259" w:rsidRPr="00C80617" w:rsidRDefault="00C80617" w:rsidP="00C84259">
      <w:pPr>
        <w:ind w:left="720" w:hanging="720"/>
        <w:rPr>
          <w:rFonts w:ascii="Baskerville" w:eastAsia="Cambria" w:hAnsi="Baskerville"/>
          <w:sz w:val="20"/>
          <w:szCs w:val="22"/>
          <w:u w:val="single"/>
        </w:rPr>
      </w:pPr>
      <w:r w:rsidRPr="00C80617">
        <w:rPr>
          <w:rFonts w:ascii="Baskerville" w:hAnsi="Baskerville"/>
          <w:b/>
          <w:sz w:val="20"/>
        </w:rPr>
        <w:t xml:space="preserve">• </w:t>
      </w:r>
      <w:r w:rsidR="00C84259" w:rsidRPr="00C80617">
        <w:rPr>
          <w:rFonts w:ascii="Baskerville" w:eastAsia="Cambria" w:hAnsi="Baskerville"/>
          <w:sz w:val="20"/>
          <w:szCs w:val="22"/>
          <w:u w:val="single"/>
        </w:rPr>
        <w:t>General Education Goals: Knowledge of Human Cultures-- Humanities</w:t>
      </w:r>
    </w:p>
    <w:p w14:paraId="7EF80476" w14:textId="77777777" w:rsidR="00C84259" w:rsidRPr="00C80617" w:rsidRDefault="00C84259" w:rsidP="00C84259">
      <w:pPr>
        <w:ind w:left="720"/>
        <w:rPr>
          <w:rFonts w:ascii="Baskerville" w:eastAsia="Cambria" w:hAnsi="Baskerville"/>
          <w:sz w:val="20"/>
          <w:szCs w:val="22"/>
        </w:rPr>
      </w:pPr>
      <w:r w:rsidRPr="00C80617">
        <w:rPr>
          <w:rFonts w:ascii="Baskerville" w:eastAsia="Cambria" w:hAnsi="Baskerville"/>
          <w:sz w:val="20"/>
          <w:szCs w:val="22"/>
          <w:u w:val="single"/>
        </w:rPr>
        <w:t>General Goal 9</w:t>
      </w:r>
      <w:r w:rsidRPr="00C80617">
        <w:rPr>
          <w:rFonts w:ascii="Baskerville" w:eastAsia="Cambria" w:hAnsi="Baskerville"/>
          <w:sz w:val="20"/>
          <w:szCs w:val="22"/>
        </w:rPr>
        <w:t xml:space="preserve">:  </w:t>
      </w:r>
      <w:r w:rsidRPr="00C80617">
        <w:rPr>
          <w:rFonts w:ascii="Baskerville" w:eastAsia="Cambria" w:hAnsi="Baskerville"/>
          <w:i/>
          <w:sz w:val="20"/>
          <w:szCs w:val="22"/>
        </w:rPr>
        <w:t>Students will cultivate their intellect, imagination, and creativity as they develop an understanding of how social, cultural, linguistic, artistic, religious, philosophical, and historical contexts have shaped the thoughts and actions of people worldwide.</w:t>
      </w:r>
    </w:p>
    <w:p w14:paraId="0BD027A5" w14:textId="6819F6CF" w:rsidR="00C84259" w:rsidRPr="00C80617" w:rsidRDefault="00947389" w:rsidP="00C84259">
      <w:pPr>
        <w:rPr>
          <w:rFonts w:ascii="Baskerville" w:eastAsiaTheme="minorHAnsi" w:hAnsi="Baskerville" w:cs="Helvetica"/>
          <w:sz w:val="20"/>
        </w:rPr>
      </w:pPr>
      <w:r>
        <w:rPr>
          <w:rFonts w:ascii="Baskerville" w:eastAsiaTheme="minorHAnsi" w:hAnsi="Baskerville" w:cs="Helvetica"/>
          <w:sz w:val="20"/>
        </w:rPr>
        <w:t xml:space="preserve">Rationale: </w:t>
      </w:r>
      <w:r w:rsidR="00641BAD" w:rsidRPr="00C80617">
        <w:rPr>
          <w:rFonts w:ascii="Baskerville" w:eastAsiaTheme="minorHAnsi" w:hAnsi="Baskerville" w:cs="Helvetica"/>
          <w:sz w:val="20"/>
        </w:rPr>
        <w:t xml:space="preserve">This Art History survey course contributes to students’ understanding of world cultures, because the core values and beliefs of a culture—the knowledge and experience of its people—are expressed through its arts. </w:t>
      </w:r>
      <w:r w:rsidR="00641BAD" w:rsidRPr="00C80617">
        <w:rPr>
          <w:rFonts w:ascii="Baskerville" w:hAnsi="Baskerville" w:cs="Helvetica"/>
          <w:sz w:val="20"/>
        </w:rPr>
        <w:t>In ART 274: Asian Art, students receive a broad exposure to the visual art and architecture of Asia</w:t>
      </w:r>
      <w:r w:rsidR="00641BAD" w:rsidRPr="00C80617">
        <w:rPr>
          <w:rFonts w:ascii="Baskerville" w:eastAsiaTheme="minorHAnsi" w:hAnsi="Baskerville" w:cs="Helvetica"/>
          <w:sz w:val="20"/>
        </w:rPr>
        <w:t>, including the Indian subcontinent, China, Japan, Korea, and southeast Asia.</w:t>
      </w:r>
    </w:p>
    <w:p w14:paraId="4B8D9352" w14:textId="77777777" w:rsidR="00C84259" w:rsidRPr="00C80617" w:rsidRDefault="007432B3" w:rsidP="00C84259">
      <w:pPr>
        <w:ind w:left="720"/>
        <w:rPr>
          <w:rFonts w:ascii="Baskerville" w:eastAsia="Cambria" w:hAnsi="Baskerville"/>
          <w:sz w:val="20"/>
          <w:szCs w:val="22"/>
        </w:rPr>
      </w:pPr>
      <w:r w:rsidRPr="00541C2B">
        <w:rPr>
          <w:rFonts w:ascii="Baskerville" w:eastAsia="Cambria" w:hAnsi="Baskerville"/>
          <w:sz w:val="20"/>
          <w:szCs w:val="22"/>
          <w:u w:val="single"/>
        </w:rPr>
        <w:t>General Education</w:t>
      </w:r>
      <w:r w:rsidRPr="00C80617">
        <w:rPr>
          <w:rFonts w:ascii="Baskerville" w:eastAsia="Cambria" w:hAnsi="Baskerville"/>
          <w:sz w:val="20"/>
          <w:szCs w:val="22"/>
          <w:u w:val="single"/>
        </w:rPr>
        <w:t xml:space="preserve"> </w:t>
      </w:r>
      <w:r>
        <w:rPr>
          <w:rFonts w:ascii="Baskerville" w:eastAsia="Cambria" w:hAnsi="Baskerville"/>
          <w:sz w:val="20"/>
          <w:szCs w:val="22"/>
          <w:u w:val="single"/>
        </w:rPr>
        <w:t>Learning O</w:t>
      </w:r>
      <w:r w:rsidR="00C84259" w:rsidRPr="00C80617">
        <w:rPr>
          <w:rFonts w:ascii="Baskerville" w:eastAsia="Cambria" w:hAnsi="Baskerville"/>
          <w:sz w:val="20"/>
          <w:szCs w:val="22"/>
          <w:u w:val="single"/>
        </w:rPr>
        <w:t>utcomes</w:t>
      </w:r>
      <w:r w:rsidR="00C84259" w:rsidRPr="00C80617">
        <w:rPr>
          <w:rFonts w:ascii="Baskerville" w:eastAsia="Cambria" w:hAnsi="Baskerville"/>
          <w:sz w:val="20"/>
          <w:szCs w:val="22"/>
        </w:rPr>
        <w:t>:</w:t>
      </w:r>
    </w:p>
    <w:p w14:paraId="11599B57" w14:textId="77487D4F" w:rsidR="00C84259" w:rsidRPr="00C80617" w:rsidRDefault="009A15A8" w:rsidP="00C84259">
      <w:pPr>
        <w:ind w:left="720"/>
        <w:rPr>
          <w:rFonts w:ascii="Baskerville" w:eastAsia="Cambria" w:hAnsi="Baskerville"/>
          <w:i/>
          <w:sz w:val="20"/>
          <w:szCs w:val="22"/>
        </w:rPr>
      </w:pPr>
      <w:r>
        <w:rPr>
          <w:rFonts w:ascii="Baskerville" w:eastAsia="Cambria" w:hAnsi="Baskerville"/>
          <w:i/>
          <w:sz w:val="20"/>
          <w:szCs w:val="22"/>
        </w:rPr>
        <w:t>9.</w:t>
      </w:r>
      <w:r w:rsidR="00C84259" w:rsidRPr="00C80617">
        <w:rPr>
          <w:rFonts w:ascii="Baskerville" w:eastAsia="Cambria" w:hAnsi="Baskerville"/>
          <w:i/>
          <w:sz w:val="20"/>
          <w:szCs w:val="22"/>
        </w:rPr>
        <w:t>1. Understand how various forms of written, oral, musical, visual, and bodily expression contribute to human knowledge and experience.</w:t>
      </w:r>
    </w:p>
    <w:p w14:paraId="35A91752" w14:textId="77777777" w:rsidR="00C84259" w:rsidRPr="00C80617" w:rsidRDefault="00641BAD" w:rsidP="00C84259">
      <w:pPr>
        <w:rPr>
          <w:rFonts w:ascii="Baskerville" w:eastAsia="Cambria" w:hAnsi="Baskerville"/>
          <w:sz w:val="20"/>
          <w:szCs w:val="22"/>
        </w:rPr>
      </w:pPr>
      <w:r w:rsidRPr="00C80617">
        <w:rPr>
          <w:rFonts w:ascii="Baskerville" w:hAnsi="Baskerville" w:cs="Helvetica"/>
          <w:sz w:val="20"/>
        </w:rPr>
        <w:t xml:space="preserve">In this course students learn to think in new ways about visual expression through the history of </w:t>
      </w:r>
      <w:r w:rsidRPr="00C80617">
        <w:rPr>
          <w:rFonts w:ascii="Baskerville" w:eastAsiaTheme="minorHAnsi" w:hAnsi="Baskerville" w:cs="Helvetica"/>
          <w:sz w:val="20"/>
        </w:rPr>
        <w:t xml:space="preserve">the art and architectural traditions of Asia. </w:t>
      </w:r>
      <w:r w:rsidR="00C84259" w:rsidRPr="00C80617">
        <w:rPr>
          <w:rFonts w:ascii="Baskerville" w:hAnsi="Baskerville" w:cs="Helvetica"/>
          <w:sz w:val="20"/>
        </w:rPr>
        <w:t xml:space="preserve">Through their newly informed understanding of these artworks and cultures, students will increase their abilities to see artworks and peoples from multiple points of view—thus expanding their imagination, creativity, and intellect. </w:t>
      </w:r>
      <w:bookmarkStart w:id="1" w:name="OLE_LINK15"/>
      <w:bookmarkStart w:id="2" w:name="OLE_LINK16"/>
      <w:r w:rsidR="00FA147D" w:rsidRPr="00C80617">
        <w:rPr>
          <w:rFonts w:ascii="Baskerville" w:hAnsi="Baskerville" w:cs="Helvetica"/>
          <w:sz w:val="20"/>
        </w:rPr>
        <w:t>Students will understand better how the visual arts do not simply reflect a cultural tradition but actively contribute to that cultural experience</w:t>
      </w:r>
      <w:r w:rsidRPr="00C80617">
        <w:rPr>
          <w:rFonts w:ascii="Baskerville" w:hAnsi="Baskerville" w:cs="Helvetica"/>
          <w:sz w:val="20"/>
        </w:rPr>
        <w:t xml:space="preserve"> and body of knowledge</w:t>
      </w:r>
      <w:r w:rsidR="00FA147D" w:rsidRPr="00C80617">
        <w:rPr>
          <w:rFonts w:ascii="Baskerville" w:hAnsi="Baskerville" w:cs="Helvetica"/>
          <w:sz w:val="20"/>
        </w:rPr>
        <w:t>.</w:t>
      </w:r>
      <w:bookmarkEnd w:id="1"/>
      <w:bookmarkEnd w:id="2"/>
    </w:p>
    <w:p w14:paraId="32F07FE7" w14:textId="32FC466C" w:rsidR="00C84259" w:rsidRPr="00C80617" w:rsidRDefault="009A15A8" w:rsidP="00C84259">
      <w:pPr>
        <w:ind w:left="720"/>
        <w:rPr>
          <w:rFonts w:ascii="Baskerville" w:eastAsia="Cambria" w:hAnsi="Baskerville"/>
          <w:i/>
          <w:sz w:val="20"/>
          <w:szCs w:val="22"/>
        </w:rPr>
      </w:pPr>
      <w:r>
        <w:rPr>
          <w:rFonts w:ascii="Baskerville" w:eastAsia="Cambria" w:hAnsi="Baskerville"/>
          <w:i/>
          <w:sz w:val="20"/>
          <w:szCs w:val="22"/>
        </w:rPr>
        <w:t>9.</w:t>
      </w:r>
      <w:r w:rsidR="00C84259" w:rsidRPr="00C80617">
        <w:rPr>
          <w:rFonts w:ascii="Baskerville" w:eastAsia="Cambria" w:hAnsi="Baskerville"/>
          <w:i/>
          <w:sz w:val="20"/>
          <w:szCs w:val="22"/>
        </w:rPr>
        <w:t>4.  Interpret texts and other cultural products in ways that reflect informed understanding of relevant contextual factors, including socio-cultural influence and cultural traditions, perspectives, and behavioral patterns.</w:t>
      </w:r>
    </w:p>
    <w:p w14:paraId="4F6795F6" w14:textId="77777777" w:rsidR="00C84259" w:rsidRPr="00C80617" w:rsidRDefault="00C84259" w:rsidP="00C84259">
      <w:pPr>
        <w:rPr>
          <w:rFonts w:ascii="Baskerville" w:eastAsia="Cambria" w:hAnsi="Baskerville"/>
          <w:sz w:val="20"/>
          <w:szCs w:val="22"/>
        </w:rPr>
      </w:pPr>
      <w:bookmarkStart w:id="3" w:name="OLE_LINK9"/>
      <w:bookmarkStart w:id="4" w:name="OLE_LINK11"/>
      <w:r w:rsidRPr="00C80617">
        <w:rPr>
          <w:rFonts w:ascii="Baskerville" w:hAnsi="Baskerville" w:cs="Helvetica"/>
          <w:sz w:val="20"/>
        </w:rPr>
        <w:t>Art across cultures and throughout time,</w:t>
      </w:r>
      <w:r w:rsidRPr="00C80617">
        <w:rPr>
          <w:rFonts w:ascii="Baskerville" w:eastAsiaTheme="minorHAnsi" w:hAnsi="Baskerville" w:cs="Helvetica"/>
          <w:sz w:val="20"/>
        </w:rPr>
        <w:t xml:space="preserve"> </w:t>
      </w:r>
      <w:r w:rsidRPr="00C80617">
        <w:rPr>
          <w:rFonts w:ascii="Baskerville" w:hAnsi="Baskerville" w:cs="Helvetica"/>
          <w:sz w:val="20"/>
        </w:rPr>
        <w:t>including these varied Asian contexts, has served functions that are emphatically not simply aesthetic</w:t>
      </w:r>
      <w:r w:rsidR="00B708D5" w:rsidRPr="00C80617">
        <w:rPr>
          <w:rFonts w:ascii="Baskerville" w:hAnsi="Baskerville" w:cs="Helvetica"/>
          <w:sz w:val="20"/>
        </w:rPr>
        <w:t xml:space="preserve">; </w:t>
      </w:r>
      <w:bookmarkStart w:id="5" w:name="OLE_LINK13"/>
      <w:bookmarkStart w:id="6" w:name="OLE_LINK14"/>
      <w:r w:rsidR="00F01609" w:rsidRPr="00C80617">
        <w:rPr>
          <w:rFonts w:ascii="Baskerville" w:hAnsi="Baskerville" w:cs="Helvetica"/>
          <w:sz w:val="20"/>
        </w:rPr>
        <w:t xml:space="preserve">students in this course learn to interpret the arts </w:t>
      </w:r>
      <w:r w:rsidR="00641BAD" w:rsidRPr="00C80617">
        <w:rPr>
          <w:rFonts w:ascii="Baskerville" w:hAnsi="Baskerville" w:cs="Helvetica"/>
          <w:sz w:val="20"/>
        </w:rPr>
        <w:t xml:space="preserve">as a cultural product </w:t>
      </w:r>
      <w:r w:rsidR="00F01609" w:rsidRPr="00C80617">
        <w:rPr>
          <w:rFonts w:ascii="Baskerville" w:hAnsi="Baskerville" w:cs="Helvetica"/>
          <w:sz w:val="20"/>
        </w:rPr>
        <w:t>in the context of the people, philosophies, religions, traditions, political structures, and the other socio-cultural influences that shaped them. S</w:t>
      </w:r>
      <w:r w:rsidR="00B708D5" w:rsidRPr="00C80617">
        <w:rPr>
          <w:rFonts w:ascii="Baskerville" w:hAnsi="Baskerville" w:cs="Helvetica"/>
          <w:sz w:val="20"/>
        </w:rPr>
        <w:t xml:space="preserve">tudents consider art serving as historical record, </w:t>
      </w:r>
      <w:r w:rsidR="00F01609" w:rsidRPr="00C80617">
        <w:rPr>
          <w:rFonts w:ascii="Baskerville" w:hAnsi="Baskerville" w:cs="Helvetica"/>
          <w:sz w:val="20"/>
        </w:rPr>
        <w:t xml:space="preserve">as political or religious propaganda and polemic, </w:t>
      </w:r>
      <w:r w:rsidR="00B708D5" w:rsidRPr="00C80617">
        <w:rPr>
          <w:rFonts w:ascii="Baskerville" w:hAnsi="Baskerville" w:cs="Helvetica"/>
          <w:sz w:val="20"/>
        </w:rPr>
        <w:t xml:space="preserve">as focus for religious contemplation or to express theological concepts, </w:t>
      </w:r>
      <w:r w:rsidR="00F01609" w:rsidRPr="00C80617">
        <w:rPr>
          <w:rFonts w:ascii="Baskerville" w:hAnsi="Baskerville" w:cs="Helvetica"/>
          <w:sz w:val="20"/>
        </w:rPr>
        <w:t>or even</w:t>
      </w:r>
      <w:r w:rsidR="00B708D5" w:rsidRPr="00C80617">
        <w:rPr>
          <w:rFonts w:ascii="Baskerville" w:hAnsi="Baskerville" w:cs="Helvetica"/>
          <w:sz w:val="20"/>
        </w:rPr>
        <w:t xml:space="preserve"> to secure desired outcomes in the afterlife</w:t>
      </w:r>
      <w:bookmarkEnd w:id="5"/>
      <w:bookmarkEnd w:id="6"/>
      <w:r w:rsidR="00F01609" w:rsidRPr="00C80617">
        <w:rPr>
          <w:rFonts w:ascii="Baskerville" w:hAnsi="Baskerville" w:cs="Helvetica"/>
          <w:sz w:val="20"/>
        </w:rPr>
        <w:t>.</w:t>
      </w:r>
    </w:p>
    <w:bookmarkEnd w:id="3"/>
    <w:bookmarkEnd w:id="4"/>
    <w:p w14:paraId="53F0DE6D" w14:textId="1326677E" w:rsidR="00C84259" w:rsidRPr="00C80617" w:rsidRDefault="009A15A8" w:rsidP="00C84259">
      <w:pPr>
        <w:ind w:left="720"/>
        <w:rPr>
          <w:rFonts w:ascii="Baskerville" w:eastAsia="Cambria" w:hAnsi="Baskerville"/>
          <w:i/>
          <w:sz w:val="20"/>
          <w:szCs w:val="22"/>
        </w:rPr>
      </w:pPr>
      <w:r>
        <w:rPr>
          <w:rFonts w:ascii="Baskerville" w:eastAsia="Cambria" w:hAnsi="Baskerville"/>
          <w:i/>
          <w:sz w:val="20"/>
          <w:szCs w:val="22"/>
        </w:rPr>
        <w:t>9.</w:t>
      </w:r>
      <w:r w:rsidR="00C84259" w:rsidRPr="00C80617">
        <w:rPr>
          <w:rFonts w:ascii="Baskerville" w:eastAsia="Cambria" w:hAnsi="Baskerville"/>
          <w:i/>
          <w:sz w:val="20"/>
          <w:szCs w:val="22"/>
        </w:rPr>
        <w:t>5.  Analytically compare the influences of community, institutions, and other constructions such as class, gender, and race on the ways of thinking, believing, and acting in cultural and historical settings other than one’s own.</w:t>
      </w:r>
    </w:p>
    <w:p w14:paraId="5A91D031" w14:textId="77777777" w:rsidR="00C84259" w:rsidRPr="00C80617" w:rsidRDefault="00C84259" w:rsidP="00C84259">
      <w:pPr>
        <w:rPr>
          <w:rFonts w:ascii="Baskerville" w:hAnsi="Baskerville" w:cs="Helvetica"/>
          <w:sz w:val="20"/>
        </w:rPr>
      </w:pPr>
      <w:bookmarkStart w:id="7" w:name="OLE_LINK1"/>
      <w:bookmarkStart w:id="8" w:name="OLE_LINK8"/>
      <w:r w:rsidRPr="00C80617">
        <w:rPr>
          <w:rFonts w:ascii="Baskerville" w:hAnsi="Baskerville" w:cs="Helvetica"/>
          <w:sz w:val="20"/>
        </w:rPr>
        <w:t xml:space="preserve">Students will better understand how the arts change over time and vary geographically, and how the arts are influenced </w:t>
      </w:r>
      <w:r w:rsidR="000405A0" w:rsidRPr="00C80617">
        <w:rPr>
          <w:rFonts w:ascii="Baskerville" w:hAnsi="Baskerville" w:cs="Helvetica"/>
          <w:sz w:val="20"/>
        </w:rPr>
        <w:t xml:space="preserve">and determined </w:t>
      </w:r>
      <w:r w:rsidRPr="00C80617">
        <w:rPr>
          <w:rFonts w:ascii="Baskerville" w:hAnsi="Baskerville" w:cs="Helvetica"/>
          <w:sz w:val="20"/>
        </w:rPr>
        <w:t xml:space="preserve">by constructions </w:t>
      </w:r>
      <w:r w:rsidR="000405A0" w:rsidRPr="00C80617">
        <w:rPr>
          <w:rFonts w:ascii="Baskerville" w:hAnsi="Baskerville" w:cs="Helvetica"/>
          <w:sz w:val="20"/>
        </w:rPr>
        <w:t>including</w:t>
      </w:r>
      <w:r w:rsidRPr="00C80617">
        <w:rPr>
          <w:rFonts w:ascii="Baskerville" w:hAnsi="Baskerville" w:cs="Helvetica"/>
          <w:sz w:val="20"/>
        </w:rPr>
        <w:t xml:space="preserve"> class, gender, </w:t>
      </w:r>
      <w:r w:rsidR="000405A0" w:rsidRPr="00C80617">
        <w:rPr>
          <w:rFonts w:ascii="Baskerville" w:hAnsi="Baskerville" w:cs="Helvetica"/>
          <w:sz w:val="20"/>
        </w:rPr>
        <w:t>and race</w:t>
      </w:r>
      <w:r w:rsidRPr="00C80617">
        <w:rPr>
          <w:rFonts w:ascii="Baskerville" w:hAnsi="Baskerville" w:cs="Helvetica"/>
          <w:sz w:val="20"/>
        </w:rPr>
        <w:t xml:space="preserve">. </w:t>
      </w:r>
      <w:r w:rsidR="00B708D5" w:rsidRPr="00C80617">
        <w:rPr>
          <w:rFonts w:ascii="Baskerville" w:hAnsi="Baskerville" w:cs="Helvetica"/>
          <w:sz w:val="20"/>
        </w:rPr>
        <w:t xml:space="preserve">Students will better recognize and understand issues such as the role of patronage, the effects of cultural exchange, and the representation of religious belief. Students </w:t>
      </w:r>
      <w:r w:rsidR="00F01609" w:rsidRPr="00C80617">
        <w:rPr>
          <w:rFonts w:ascii="Baskerville" w:hAnsi="Baskerville" w:cs="Helvetica"/>
          <w:sz w:val="20"/>
        </w:rPr>
        <w:t>learn to analyze</w:t>
      </w:r>
      <w:r w:rsidR="00B708D5" w:rsidRPr="00C80617">
        <w:rPr>
          <w:rFonts w:ascii="Baskerville" w:hAnsi="Baskerville" w:cs="Helvetica"/>
          <w:sz w:val="20"/>
        </w:rPr>
        <w:t xml:space="preserve"> how art can </w:t>
      </w:r>
      <w:r w:rsidR="00F01609" w:rsidRPr="00C80617">
        <w:rPr>
          <w:rFonts w:ascii="Baskerville" w:hAnsi="Baskerville" w:cs="Helvetica"/>
          <w:sz w:val="20"/>
        </w:rPr>
        <w:t xml:space="preserve">support or subvert various social orders, how it </w:t>
      </w:r>
      <w:r w:rsidR="00B708D5" w:rsidRPr="00C80617">
        <w:rPr>
          <w:rFonts w:ascii="Baskerville" w:hAnsi="Baskerville" w:cs="Helvetica"/>
          <w:sz w:val="20"/>
        </w:rPr>
        <w:t>helps in the formation of indi</w:t>
      </w:r>
      <w:r w:rsidR="000405A0" w:rsidRPr="00C80617">
        <w:rPr>
          <w:rFonts w:ascii="Baskerville" w:hAnsi="Baskerville" w:cs="Helvetica"/>
          <w:sz w:val="20"/>
        </w:rPr>
        <w:t>vidual and corporate identities</w:t>
      </w:r>
      <w:bookmarkStart w:id="9" w:name="OLE_LINK21"/>
      <w:bookmarkStart w:id="10" w:name="OLE_LINK24"/>
      <w:r w:rsidR="000405A0" w:rsidRPr="00C80617">
        <w:rPr>
          <w:rFonts w:ascii="Baskerville" w:hAnsi="Baskerville" w:cs="Helvetica"/>
          <w:sz w:val="20"/>
        </w:rPr>
        <w:t>—religious, ethnic, sexual, social class, geographic, political—</w:t>
      </w:r>
      <w:bookmarkEnd w:id="9"/>
      <w:bookmarkEnd w:id="10"/>
      <w:r w:rsidR="00B708D5" w:rsidRPr="00C80617">
        <w:rPr>
          <w:rFonts w:ascii="Baskerville" w:hAnsi="Baskerville" w:cs="Helvetica"/>
          <w:sz w:val="20"/>
        </w:rPr>
        <w:t xml:space="preserve">and </w:t>
      </w:r>
      <w:r w:rsidR="00F01609" w:rsidRPr="00C80617">
        <w:rPr>
          <w:rFonts w:ascii="Baskerville" w:hAnsi="Baskerville" w:cs="Helvetica"/>
          <w:sz w:val="20"/>
        </w:rPr>
        <w:t xml:space="preserve">how </w:t>
      </w:r>
      <w:r w:rsidR="00B708D5" w:rsidRPr="00C80617">
        <w:rPr>
          <w:rFonts w:ascii="Baskerville" w:hAnsi="Baskerville" w:cs="Helvetica"/>
          <w:sz w:val="20"/>
        </w:rPr>
        <w:t xml:space="preserve">art </w:t>
      </w:r>
      <w:r w:rsidR="00B708D5" w:rsidRPr="00C80617">
        <w:rPr>
          <w:rFonts w:ascii="Baskerville" w:hAnsi="Baskerville" w:cs="Helvetica"/>
          <w:sz w:val="20"/>
        </w:rPr>
        <w:lastRenderedPageBreak/>
        <w:t xml:space="preserve">documents </w:t>
      </w:r>
      <w:r w:rsidR="000405A0" w:rsidRPr="00C80617">
        <w:rPr>
          <w:rFonts w:ascii="Baskerville" w:hAnsi="Baskerville" w:cs="Helvetica"/>
          <w:sz w:val="20"/>
        </w:rPr>
        <w:t xml:space="preserve">or negotiates </w:t>
      </w:r>
      <w:r w:rsidR="00B708D5" w:rsidRPr="00C80617">
        <w:rPr>
          <w:rFonts w:ascii="Baskerville" w:hAnsi="Baskerville" w:cs="Helvetica"/>
          <w:sz w:val="20"/>
        </w:rPr>
        <w:t>encounters between different social c</w:t>
      </w:r>
      <w:r w:rsidR="00F01609" w:rsidRPr="00C80617">
        <w:rPr>
          <w:rFonts w:ascii="Baskerville" w:hAnsi="Baskerville" w:cs="Helvetica"/>
          <w:sz w:val="20"/>
        </w:rPr>
        <w:t xml:space="preserve">lasses or even between cultural, ethnic, or religious </w:t>
      </w:r>
      <w:r w:rsidR="00B708D5" w:rsidRPr="00C80617">
        <w:rPr>
          <w:rFonts w:ascii="Baskerville" w:hAnsi="Baskerville" w:cs="Helvetica"/>
          <w:sz w:val="20"/>
        </w:rPr>
        <w:t xml:space="preserve">groups. </w:t>
      </w:r>
    </w:p>
    <w:bookmarkEnd w:id="7"/>
    <w:bookmarkEnd w:id="8"/>
    <w:p w14:paraId="26ECC46A" w14:textId="77777777" w:rsidR="002258A6" w:rsidRPr="00C80617" w:rsidRDefault="001246BE" w:rsidP="00245886">
      <w:pPr>
        <w:widowControl w:val="0"/>
        <w:autoSpaceDE w:val="0"/>
        <w:autoSpaceDN w:val="0"/>
        <w:adjustRightInd w:val="0"/>
        <w:rPr>
          <w:rFonts w:ascii="Baskerville" w:hAnsi="Baskerville"/>
          <w:sz w:val="20"/>
        </w:rPr>
      </w:pPr>
      <w:r w:rsidRPr="00C80617">
        <w:rPr>
          <w:rFonts w:ascii="Baskerville" w:hAnsi="Baskerville"/>
          <w:b/>
          <w:sz w:val="20"/>
        </w:rPr>
        <w:t>EVALUATION</w:t>
      </w:r>
      <w:bookmarkStart w:id="11" w:name="OLE_LINK2"/>
      <w:r w:rsidR="008B56CD" w:rsidRPr="00C80617">
        <w:rPr>
          <w:rFonts w:ascii="Baskerville" w:hAnsi="Baskerville"/>
          <w:b/>
          <w:sz w:val="20"/>
        </w:rPr>
        <w:t>:</w:t>
      </w:r>
      <w:bookmarkEnd w:id="11"/>
      <w:r w:rsidR="004628E2" w:rsidRPr="00C80617">
        <w:rPr>
          <w:rFonts w:ascii="Baskerville" w:hAnsi="Baskerville"/>
          <w:b/>
          <w:sz w:val="20"/>
        </w:rPr>
        <w:t xml:space="preserve"> </w:t>
      </w:r>
      <w:r w:rsidRPr="00C80617">
        <w:rPr>
          <w:rFonts w:ascii="Baskerville" w:hAnsi="Baskerville"/>
          <w:sz w:val="20"/>
        </w:rPr>
        <w:t xml:space="preserve">Your </w:t>
      </w:r>
      <w:r w:rsidR="003437DC" w:rsidRPr="00C80617">
        <w:rPr>
          <w:rFonts w:ascii="Baskerville" w:hAnsi="Baskerville"/>
          <w:sz w:val="20"/>
        </w:rPr>
        <w:t>course</w:t>
      </w:r>
      <w:r w:rsidRPr="00C80617">
        <w:rPr>
          <w:rFonts w:ascii="Baskerville" w:hAnsi="Baskerville"/>
          <w:sz w:val="20"/>
        </w:rPr>
        <w:t xml:space="preserve"> grade will be calculated as follows:</w:t>
      </w:r>
    </w:p>
    <w:p w14:paraId="6437DD77" w14:textId="77777777" w:rsidR="002258A6" w:rsidRPr="00C80617" w:rsidRDefault="00C80617" w:rsidP="002258A6">
      <w:pPr>
        <w:pStyle w:val="BodyText"/>
        <w:spacing w:after="0"/>
        <w:rPr>
          <w:rFonts w:ascii="Baskerville" w:hAnsi="Baskerville"/>
          <w:sz w:val="20"/>
        </w:rPr>
      </w:pPr>
      <w:r>
        <w:rPr>
          <w:rFonts w:ascii="Baskerville" w:hAnsi="Baskerville"/>
          <w:sz w:val="20"/>
        </w:rPr>
        <w:t>Exams</w:t>
      </w:r>
      <w:r>
        <w:rPr>
          <w:rFonts w:ascii="Baskerville" w:hAnsi="Baskerville"/>
          <w:sz w:val="20"/>
        </w:rPr>
        <w:tab/>
      </w:r>
      <w:r w:rsidR="00403E13" w:rsidRPr="00C80617">
        <w:rPr>
          <w:rFonts w:ascii="Baskerville" w:hAnsi="Baskerville"/>
          <w:sz w:val="20"/>
        </w:rPr>
        <w:tab/>
      </w:r>
      <w:r w:rsidR="002258A6" w:rsidRPr="00C80617">
        <w:rPr>
          <w:rFonts w:ascii="Baskerville" w:hAnsi="Baskerville"/>
          <w:sz w:val="20"/>
        </w:rPr>
        <w:t>(</w:t>
      </w:r>
      <w:r w:rsidR="00403E13" w:rsidRPr="00C80617">
        <w:rPr>
          <w:rFonts w:ascii="Baskerville" w:hAnsi="Baskerville"/>
          <w:sz w:val="20"/>
        </w:rPr>
        <w:t>3@20%)</w:t>
      </w:r>
      <w:r w:rsidR="00403E13" w:rsidRPr="00C80617">
        <w:rPr>
          <w:rFonts w:ascii="Baskerville" w:hAnsi="Baskerville"/>
          <w:sz w:val="20"/>
        </w:rPr>
        <w:tab/>
        <w:t>60</w:t>
      </w:r>
      <w:r w:rsidR="002258A6" w:rsidRPr="00C80617">
        <w:rPr>
          <w:rFonts w:ascii="Baskerville" w:hAnsi="Baskerville"/>
          <w:sz w:val="20"/>
        </w:rPr>
        <w:t>%</w:t>
      </w:r>
    </w:p>
    <w:p w14:paraId="4E37F898" w14:textId="77777777" w:rsidR="00403E13" w:rsidRPr="00C80617" w:rsidRDefault="00E11BD4" w:rsidP="002258A6">
      <w:pPr>
        <w:pStyle w:val="BodyText"/>
        <w:spacing w:after="0"/>
        <w:rPr>
          <w:rFonts w:ascii="Baskerville" w:hAnsi="Baskerville"/>
          <w:sz w:val="20"/>
        </w:rPr>
      </w:pPr>
      <w:r w:rsidRPr="00C80617">
        <w:rPr>
          <w:rFonts w:ascii="Baskerville" w:hAnsi="Baskerville"/>
          <w:sz w:val="20"/>
        </w:rPr>
        <w:t>Essay</w:t>
      </w:r>
      <w:r w:rsidR="00403E13" w:rsidRPr="00C80617">
        <w:rPr>
          <w:rFonts w:ascii="Baskerville" w:hAnsi="Baskerville"/>
          <w:sz w:val="20"/>
        </w:rPr>
        <w:t xml:space="preserve"> #1</w:t>
      </w:r>
      <w:r w:rsidR="00403E13" w:rsidRPr="00C80617">
        <w:rPr>
          <w:rFonts w:ascii="Baskerville" w:hAnsi="Baskerville"/>
          <w:sz w:val="20"/>
        </w:rPr>
        <w:tab/>
      </w:r>
      <w:r w:rsidR="00403E13" w:rsidRPr="00C80617">
        <w:rPr>
          <w:rFonts w:ascii="Baskerville" w:hAnsi="Baskerville"/>
          <w:sz w:val="20"/>
        </w:rPr>
        <w:tab/>
      </w:r>
      <w:r w:rsidR="00242642" w:rsidRPr="00C80617">
        <w:rPr>
          <w:rFonts w:ascii="Baskerville" w:hAnsi="Baskerville"/>
          <w:sz w:val="20"/>
        </w:rPr>
        <w:tab/>
      </w:r>
      <w:r w:rsidR="00C0631A" w:rsidRPr="00C80617">
        <w:rPr>
          <w:rFonts w:ascii="Baskerville" w:hAnsi="Baskerville"/>
          <w:sz w:val="20"/>
        </w:rPr>
        <w:t>15</w:t>
      </w:r>
      <w:r w:rsidR="00403E13" w:rsidRPr="00C80617">
        <w:rPr>
          <w:rFonts w:ascii="Baskerville" w:hAnsi="Baskerville"/>
          <w:sz w:val="20"/>
        </w:rPr>
        <w:t>%</w:t>
      </w:r>
    </w:p>
    <w:p w14:paraId="5448BB4E" w14:textId="77777777" w:rsidR="002258A6" w:rsidRPr="00C80617" w:rsidRDefault="00E11BD4" w:rsidP="002258A6">
      <w:pPr>
        <w:pStyle w:val="BodyText"/>
        <w:spacing w:after="0"/>
        <w:rPr>
          <w:rFonts w:ascii="Baskerville" w:hAnsi="Baskerville"/>
          <w:sz w:val="20"/>
        </w:rPr>
      </w:pPr>
      <w:r w:rsidRPr="00C80617">
        <w:rPr>
          <w:rFonts w:ascii="Baskerville" w:hAnsi="Baskerville"/>
          <w:sz w:val="20"/>
        </w:rPr>
        <w:t>Essay</w:t>
      </w:r>
      <w:r w:rsidR="00403E13" w:rsidRPr="00C80617">
        <w:rPr>
          <w:rFonts w:ascii="Baskerville" w:hAnsi="Baskerville"/>
          <w:sz w:val="20"/>
        </w:rPr>
        <w:t xml:space="preserve"> #2</w:t>
      </w:r>
      <w:r w:rsidR="00403E13" w:rsidRPr="00C80617">
        <w:rPr>
          <w:rFonts w:ascii="Baskerville" w:hAnsi="Baskerville"/>
          <w:sz w:val="20"/>
        </w:rPr>
        <w:tab/>
      </w:r>
      <w:r w:rsidR="00403E13" w:rsidRPr="00C80617">
        <w:rPr>
          <w:rFonts w:ascii="Baskerville" w:hAnsi="Baskerville"/>
          <w:sz w:val="20"/>
        </w:rPr>
        <w:tab/>
      </w:r>
      <w:r w:rsidR="00242642" w:rsidRPr="00C80617">
        <w:rPr>
          <w:rFonts w:ascii="Baskerville" w:hAnsi="Baskerville"/>
          <w:sz w:val="20"/>
        </w:rPr>
        <w:tab/>
      </w:r>
      <w:r w:rsidR="00C0631A" w:rsidRPr="00C80617">
        <w:rPr>
          <w:rFonts w:ascii="Baskerville" w:hAnsi="Baskerville"/>
          <w:sz w:val="20"/>
        </w:rPr>
        <w:t>15</w:t>
      </w:r>
      <w:r w:rsidR="00403E13" w:rsidRPr="00C80617">
        <w:rPr>
          <w:rFonts w:ascii="Baskerville" w:hAnsi="Baskerville"/>
          <w:sz w:val="20"/>
        </w:rPr>
        <w:t>%</w:t>
      </w:r>
      <w:r w:rsidR="002258A6" w:rsidRPr="00C80617">
        <w:rPr>
          <w:rFonts w:ascii="Baskerville" w:hAnsi="Baskerville"/>
          <w:sz w:val="20"/>
        </w:rPr>
        <w:tab/>
      </w:r>
      <w:r w:rsidR="002258A6" w:rsidRPr="00C80617">
        <w:rPr>
          <w:rFonts w:ascii="Baskerville" w:hAnsi="Baskerville"/>
          <w:sz w:val="20"/>
        </w:rPr>
        <w:tab/>
      </w:r>
      <w:r w:rsidR="002258A6" w:rsidRPr="00C80617">
        <w:rPr>
          <w:rFonts w:ascii="Baskerville" w:hAnsi="Baskerville"/>
          <w:sz w:val="20"/>
        </w:rPr>
        <w:tab/>
      </w:r>
    </w:p>
    <w:p w14:paraId="0546823F" w14:textId="77777777" w:rsidR="002258A6" w:rsidRPr="00C80617" w:rsidRDefault="00C0631A" w:rsidP="00C80617">
      <w:pPr>
        <w:pStyle w:val="BodyText"/>
        <w:spacing w:after="0"/>
        <w:rPr>
          <w:rFonts w:ascii="Baskerville" w:hAnsi="Baskerville"/>
          <w:sz w:val="20"/>
        </w:rPr>
      </w:pPr>
      <w:r w:rsidRPr="00C80617">
        <w:rPr>
          <w:rFonts w:ascii="Baskerville" w:hAnsi="Baskerville"/>
          <w:sz w:val="20"/>
        </w:rPr>
        <w:t xml:space="preserve">Quizzes </w:t>
      </w:r>
      <w:r w:rsidRPr="00C80617">
        <w:rPr>
          <w:rFonts w:ascii="Baskerville" w:hAnsi="Baskerville"/>
          <w:sz w:val="20"/>
        </w:rPr>
        <w:tab/>
      </w:r>
      <w:r w:rsidRPr="00C80617">
        <w:rPr>
          <w:rFonts w:ascii="Baskerville" w:hAnsi="Baskerville"/>
          <w:sz w:val="20"/>
        </w:rPr>
        <w:tab/>
      </w:r>
      <w:r w:rsidRPr="00C80617">
        <w:rPr>
          <w:rFonts w:ascii="Baskerville" w:hAnsi="Baskerville"/>
          <w:sz w:val="20"/>
        </w:rPr>
        <w:tab/>
      </w:r>
      <w:r w:rsidRPr="00C80617">
        <w:rPr>
          <w:rFonts w:ascii="Baskerville" w:hAnsi="Baskerville"/>
          <w:sz w:val="20"/>
        </w:rPr>
        <w:tab/>
        <w:t>10</w:t>
      </w:r>
      <w:r w:rsidR="002258A6" w:rsidRPr="00C80617">
        <w:rPr>
          <w:rFonts w:ascii="Baskerville" w:hAnsi="Baskerville"/>
          <w:sz w:val="20"/>
        </w:rPr>
        <w:t>%</w:t>
      </w:r>
    </w:p>
    <w:p w14:paraId="7CFF555E" w14:textId="77777777" w:rsidR="00706319" w:rsidRPr="00C80617" w:rsidRDefault="002258A6" w:rsidP="00403E13">
      <w:pPr>
        <w:ind w:right="-270"/>
        <w:rPr>
          <w:rFonts w:ascii="Baskerville" w:hAnsi="Baskerville"/>
          <w:b/>
          <w:sz w:val="20"/>
        </w:rPr>
      </w:pPr>
      <w:bookmarkStart w:id="12" w:name="OLE_LINK3"/>
      <w:r w:rsidRPr="00C80617">
        <w:rPr>
          <w:rFonts w:ascii="Baskerville" w:hAnsi="Baskerville"/>
          <w:b/>
          <w:sz w:val="20"/>
        </w:rPr>
        <w:t>• T</w:t>
      </w:r>
      <w:r w:rsidR="00F21B32" w:rsidRPr="00C80617">
        <w:rPr>
          <w:rFonts w:ascii="Baskerville" w:hAnsi="Baskerville"/>
          <w:b/>
          <w:sz w:val="20"/>
        </w:rPr>
        <w:t>hree</w:t>
      </w:r>
      <w:r w:rsidR="008D7D7D" w:rsidRPr="00C80617">
        <w:rPr>
          <w:rFonts w:ascii="Baskerville" w:hAnsi="Baskerville"/>
          <w:b/>
          <w:sz w:val="20"/>
        </w:rPr>
        <w:t xml:space="preserve"> </w:t>
      </w:r>
      <w:r w:rsidR="00862179" w:rsidRPr="00C80617">
        <w:rPr>
          <w:rFonts w:ascii="Baskerville" w:hAnsi="Baskerville"/>
          <w:b/>
          <w:sz w:val="20"/>
        </w:rPr>
        <w:t>exams</w:t>
      </w:r>
      <w:r w:rsidRPr="00C80617">
        <w:rPr>
          <w:rFonts w:ascii="Baskerville" w:hAnsi="Baskerville"/>
          <w:b/>
          <w:sz w:val="20"/>
        </w:rPr>
        <w:t>:</w:t>
      </w:r>
      <w:r w:rsidR="00F21B32" w:rsidRPr="00C80617">
        <w:rPr>
          <w:rFonts w:ascii="Baskerville" w:hAnsi="Baskerville"/>
          <w:b/>
          <w:sz w:val="20"/>
        </w:rPr>
        <w:t xml:space="preserve"> </w:t>
      </w:r>
      <w:r w:rsidR="00242642" w:rsidRPr="00C80617">
        <w:rPr>
          <w:rFonts w:ascii="Baskerville" w:hAnsi="Baskerville"/>
          <w:b/>
          <w:sz w:val="20"/>
        </w:rPr>
        <w:t>20% each</w:t>
      </w:r>
    </w:p>
    <w:p w14:paraId="6A7AF6F9" w14:textId="77777777" w:rsidR="00F21B32" w:rsidRPr="00C80617" w:rsidRDefault="00706319" w:rsidP="00403E13">
      <w:pPr>
        <w:ind w:right="-270"/>
        <w:rPr>
          <w:rFonts w:ascii="Baskerville" w:hAnsi="Baskerville"/>
          <w:i/>
          <w:sz w:val="20"/>
        </w:rPr>
      </w:pPr>
      <w:r w:rsidRPr="00C80617">
        <w:rPr>
          <w:rFonts w:ascii="Baskerville" w:hAnsi="Baskerville"/>
          <w:b/>
          <w:sz w:val="20"/>
        </w:rPr>
        <w:t xml:space="preserve">•  </w:t>
      </w:r>
      <w:r w:rsidRPr="00C80617">
        <w:rPr>
          <w:rFonts w:ascii="Baskerville" w:hAnsi="Baskerville"/>
          <w:i/>
          <w:sz w:val="20"/>
        </w:rPr>
        <w:t xml:space="preserve">Evaluation tool for Disciplinary Learning Outcomes 1 and 2, and General Education </w:t>
      </w:r>
      <w:r w:rsidR="007432B3" w:rsidRPr="00C80617">
        <w:rPr>
          <w:rFonts w:ascii="Baskerville" w:hAnsi="Baskerville"/>
          <w:i/>
          <w:sz w:val="20"/>
        </w:rPr>
        <w:t xml:space="preserve">Learning </w:t>
      </w:r>
      <w:r w:rsidRPr="00C80617">
        <w:rPr>
          <w:rFonts w:ascii="Baskerville" w:hAnsi="Baskerville"/>
          <w:i/>
          <w:sz w:val="20"/>
        </w:rPr>
        <w:t xml:space="preserve">Outcomes </w:t>
      </w:r>
      <w:r w:rsidR="007432B3">
        <w:rPr>
          <w:rFonts w:ascii="Baskerville" w:hAnsi="Baskerville"/>
          <w:i/>
          <w:sz w:val="20"/>
        </w:rPr>
        <w:t>9.</w:t>
      </w:r>
      <w:r w:rsidRPr="00C80617">
        <w:rPr>
          <w:rFonts w:ascii="Baskerville" w:hAnsi="Baskerville"/>
          <w:i/>
          <w:sz w:val="20"/>
        </w:rPr>
        <w:t xml:space="preserve">1, </w:t>
      </w:r>
      <w:r w:rsidR="007432B3">
        <w:rPr>
          <w:rFonts w:ascii="Baskerville" w:hAnsi="Baskerville"/>
          <w:i/>
          <w:sz w:val="20"/>
        </w:rPr>
        <w:t>9.</w:t>
      </w:r>
      <w:r w:rsidRPr="00C80617">
        <w:rPr>
          <w:rFonts w:ascii="Baskerville" w:hAnsi="Baskerville"/>
          <w:i/>
          <w:sz w:val="20"/>
        </w:rPr>
        <w:t xml:space="preserve">4, and </w:t>
      </w:r>
      <w:r w:rsidR="007432B3">
        <w:rPr>
          <w:rFonts w:ascii="Baskerville" w:hAnsi="Baskerville"/>
          <w:i/>
          <w:sz w:val="20"/>
        </w:rPr>
        <w:t>9.</w:t>
      </w:r>
      <w:r w:rsidRPr="00C80617">
        <w:rPr>
          <w:rFonts w:ascii="Baskerville" w:hAnsi="Baskerville"/>
          <w:i/>
          <w:sz w:val="20"/>
        </w:rPr>
        <w:t>5</w:t>
      </w:r>
    </w:p>
    <w:p w14:paraId="0A61AA2B" w14:textId="77777777" w:rsidR="003818B7" w:rsidRPr="00C80617" w:rsidRDefault="002258A6" w:rsidP="00416D6B">
      <w:pPr>
        <w:widowControl w:val="0"/>
        <w:autoSpaceDE w:val="0"/>
        <w:autoSpaceDN w:val="0"/>
        <w:adjustRightInd w:val="0"/>
        <w:ind w:left="720"/>
        <w:rPr>
          <w:rFonts w:ascii="Baskerville" w:hAnsi="Baskerville"/>
          <w:sz w:val="20"/>
        </w:rPr>
      </w:pPr>
      <w:bookmarkStart w:id="13" w:name="OLE_LINK28"/>
      <w:r w:rsidRPr="00C80617">
        <w:rPr>
          <w:rFonts w:ascii="Baskerville" w:hAnsi="Baskerville"/>
          <w:sz w:val="20"/>
        </w:rPr>
        <w:t xml:space="preserve">The course is divided into three units, with an exam given at the end of each unit. Exam 3, like the first two, will cover that section of the course material, but will additionally contain a synthetic and cumulative section (with essays on topics to be announced in advance). </w:t>
      </w:r>
      <w:bookmarkEnd w:id="13"/>
      <w:r w:rsidR="00416D6B">
        <w:rPr>
          <w:rFonts w:ascii="Baskerville" w:hAnsi="Baskerville"/>
          <w:sz w:val="20"/>
        </w:rPr>
        <w:t xml:space="preserve"> </w:t>
      </w:r>
      <w:r w:rsidR="00862179" w:rsidRPr="00C80617">
        <w:rPr>
          <w:rFonts w:ascii="Baskerville" w:hAnsi="Baskerville"/>
          <w:sz w:val="20"/>
        </w:rPr>
        <w:t xml:space="preserve">Exams </w:t>
      </w:r>
      <w:r w:rsidR="001246BE" w:rsidRPr="00C80617">
        <w:rPr>
          <w:rFonts w:ascii="Baskerville" w:hAnsi="Baskerville"/>
          <w:sz w:val="20"/>
        </w:rPr>
        <w:t>will consis</w:t>
      </w:r>
      <w:r w:rsidR="00F21B32" w:rsidRPr="00C80617">
        <w:rPr>
          <w:rFonts w:ascii="Baskerville" w:hAnsi="Baskerville"/>
          <w:sz w:val="20"/>
        </w:rPr>
        <w:t>t of image identification (IDs), matching/multip</w:t>
      </w:r>
      <w:r w:rsidR="003437DC" w:rsidRPr="00C80617">
        <w:rPr>
          <w:rFonts w:ascii="Baskerville" w:hAnsi="Baskerville"/>
          <w:sz w:val="20"/>
        </w:rPr>
        <w:t>l</w:t>
      </w:r>
      <w:r w:rsidR="00F21B32" w:rsidRPr="00C80617">
        <w:rPr>
          <w:rFonts w:ascii="Baskerville" w:hAnsi="Baskerville"/>
          <w:sz w:val="20"/>
        </w:rPr>
        <w:t xml:space="preserve">e choice, short answers, and </w:t>
      </w:r>
      <w:r w:rsidR="001246BE" w:rsidRPr="00C80617">
        <w:rPr>
          <w:rFonts w:ascii="Baskerville" w:hAnsi="Baskerville"/>
          <w:sz w:val="20"/>
        </w:rPr>
        <w:t>short essays. IDs will ask you to name the artist (if known), title (as used in class), date and period (as used in class), and medium</w:t>
      </w:r>
      <w:r w:rsidR="00862179" w:rsidRPr="00C80617">
        <w:rPr>
          <w:rFonts w:ascii="Baskerville" w:hAnsi="Baskerville"/>
          <w:sz w:val="20"/>
        </w:rPr>
        <w:t xml:space="preserve">. Short essay questions </w:t>
      </w:r>
      <w:r w:rsidR="002407F9" w:rsidRPr="00C80617">
        <w:rPr>
          <w:rFonts w:ascii="Baskerville" w:hAnsi="Baskerville"/>
          <w:sz w:val="20"/>
        </w:rPr>
        <w:t>will</w:t>
      </w:r>
      <w:r w:rsidR="001246BE" w:rsidRPr="00C80617">
        <w:rPr>
          <w:rFonts w:ascii="Baskerville" w:hAnsi="Baskerville"/>
          <w:sz w:val="20"/>
        </w:rPr>
        <w:t xml:space="preserve"> ask you to write about function, iconography, style, and/or historical context, among other topics.</w:t>
      </w:r>
    </w:p>
    <w:p w14:paraId="5FC9E2D3" w14:textId="77777777" w:rsidR="00706319" w:rsidRPr="00C80617" w:rsidRDefault="00403E13" w:rsidP="002258A6">
      <w:pPr>
        <w:ind w:right="-270"/>
        <w:rPr>
          <w:rFonts w:ascii="Baskerville" w:hAnsi="Baskerville"/>
          <w:b/>
          <w:sz w:val="20"/>
        </w:rPr>
      </w:pPr>
      <w:r w:rsidRPr="00C80617">
        <w:rPr>
          <w:rFonts w:ascii="Baskerville" w:hAnsi="Baskerville"/>
          <w:b/>
          <w:sz w:val="20"/>
        </w:rPr>
        <w:t xml:space="preserve">• </w:t>
      </w:r>
      <w:r w:rsidR="00B708D5" w:rsidRPr="00C80617">
        <w:rPr>
          <w:rFonts w:ascii="Baskerville" w:hAnsi="Baskerville"/>
          <w:b/>
          <w:sz w:val="20"/>
        </w:rPr>
        <w:t>Formal E</w:t>
      </w:r>
      <w:r w:rsidR="001F467B" w:rsidRPr="00C80617">
        <w:rPr>
          <w:rFonts w:ascii="Baskerville" w:hAnsi="Baskerville"/>
          <w:b/>
          <w:sz w:val="20"/>
        </w:rPr>
        <w:t>ssays</w:t>
      </w:r>
      <w:r w:rsidR="002258A6" w:rsidRPr="00C80617">
        <w:rPr>
          <w:rFonts w:ascii="Baskerville" w:hAnsi="Baskerville"/>
          <w:b/>
          <w:sz w:val="20"/>
        </w:rPr>
        <w:t>:</w:t>
      </w:r>
      <w:r w:rsidR="003818B7" w:rsidRPr="00C80617">
        <w:rPr>
          <w:rFonts w:ascii="Baskerville" w:hAnsi="Baskerville"/>
          <w:b/>
          <w:sz w:val="20"/>
        </w:rPr>
        <w:t xml:space="preserve"> </w:t>
      </w:r>
      <w:r w:rsidR="00C0631A" w:rsidRPr="00C80617">
        <w:rPr>
          <w:rFonts w:ascii="Baskerville" w:hAnsi="Baskerville"/>
          <w:b/>
          <w:sz w:val="20"/>
        </w:rPr>
        <w:t>each 15</w:t>
      </w:r>
      <w:r w:rsidRPr="00C80617">
        <w:rPr>
          <w:rFonts w:ascii="Baskerville" w:hAnsi="Baskerville"/>
          <w:b/>
          <w:sz w:val="20"/>
        </w:rPr>
        <w:t>% of the final grade</w:t>
      </w:r>
    </w:p>
    <w:p w14:paraId="5F0FA320" w14:textId="77777777" w:rsidR="002258A6" w:rsidRPr="00C80617" w:rsidRDefault="00706319" w:rsidP="002258A6">
      <w:pPr>
        <w:ind w:right="-270"/>
        <w:rPr>
          <w:rFonts w:ascii="Baskerville" w:hAnsi="Baskerville"/>
          <w:i/>
          <w:sz w:val="20"/>
        </w:rPr>
      </w:pPr>
      <w:r w:rsidRPr="00C80617">
        <w:rPr>
          <w:rFonts w:ascii="Baskerville" w:hAnsi="Baskerville"/>
          <w:b/>
          <w:sz w:val="20"/>
        </w:rPr>
        <w:t xml:space="preserve">• </w:t>
      </w:r>
      <w:r w:rsidRPr="00C80617">
        <w:rPr>
          <w:rFonts w:ascii="Baskerville" w:hAnsi="Baskerville"/>
          <w:i/>
          <w:sz w:val="20"/>
        </w:rPr>
        <w:t xml:space="preserve">Evaluation tool for Disciplinary Learning Outcomes 1, 2 and 3, and General Education </w:t>
      </w:r>
      <w:r w:rsidR="007432B3" w:rsidRPr="00C80617">
        <w:rPr>
          <w:rFonts w:ascii="Baskerville" w:hAnsi="Baskerville"/>
          <w:i/>
          <w:sz w:val="20"/>
        </w:rPr>
        <w:t xml:space="preserve">Learning </w:t>
      </w:r>
      <w:r w:rsidRPr="00C80617">
        <w:rPr>
          <w:rFonts w:ascii="Baskerville" w:hAnsi="Baskerville"/>
          <w:i/>
          <w:sz w:val="20"/>
        </w:rPr>
        <w:t xml:space="preserve">Outcomes </w:t>
      </w:r>
      <w:r w:rsidR="007432B3">
        <w:rPr>
          <w:rFonts w:ascii="Baskerville" w:hAnsi="Baskerville"/>
          <w:i/>
          <w:sz w:val="20"/>
        </w:rPr>
        <w:t>9.</w:t>
      </w:r>
      <w:r w:rsidRPr="00C80617">
        <w:rPr>
          <w:rFonts w:ascii="Baskerville" w:hAnsi="Baskerville"/>
          <w:i/>
          <w:sz w:val="20"/>
        </w:rPr>
        <w:t xml:space="preserve">1, </w:t>
      </w:r>
      <w:r w:rsidR="007432B3">
        <w:rPr>
          <w:rFonts w:ascii="Baskerville" w:hAnsi="Baskerville"/>
          <w:i/>
          <w:sz w:val="20"/>
        </w:rPr>
        <w:t>9.</w:t>
      </w:r>
      <w:r w:rsidRPr="00C80617">
        <w:rPr>
          <w:rFonts w:ascii="Baskerville" w:hAnsi="Baskerville"/>
          <w:i/>
          <w:sz w:val="20"/>
        </w:rPr>
        <w:t xml:space="preserve">4, and </w:t>
      </w:r>
      <w:r w:rsidR="007432B3">
        <w:rPr>
          <w:rFonts w:ascii="Baskerville" w:hAnsi="Baskerville"/>
          <w:i/>
          <w:sz w:val="20"/>
        </w:rPr>
        <w:t>9.</w:t>
      </w:r>
      <w:r w:rsidRPr="00C80617">
        <w:rPr>
          <w:rFonts w:ascii="Baskerville" w:hAnsi="Baskerville"/>
          <w:i/>
          <w:sz w:val="20"/>
        </w:rPr>
        <w:t>5</w:t>
      </w:r>
    </w:p>
    <w:p w14:paraId="75F1E0BB" w14:textId="77777777" w:rsidR="00F21B32" w:rsidRPr="00C80617" w:rsidRDefault="00403E13" w:rsidP="00416D6B">
      <w:pPr>
        <w:ind w:left="720" w:right="-270"/>
        <w:rPr>
          <w:rFonts w:ascii="Baskerville" w:hAnsi="Baskerville"/>
          <w:sz w:val="20"/>
        </w:rPr>
      </w:pPr>
      <w:r w:rsidRPr="00C80617">
        <w:rPr>
          <w:rFonts w:ascii="Baskerville" w:hAnsi="Baskerville"/>
          <w:sz w:val="20"/>
        </w:rPr>
        <w:t>These assignments</w:t>
      </w:r>
      <w:r w:rsidR="003818B7" w:rsidRPr="00C80617">
        <w:rPr>
          <w:rFonts w:ascii="Baskerville" w:hAnsi="Baskerville"/>
          <w:sz w:val="20"/>
        </w:rPr>
        <w:t xml:space="preserve"> will</w:t>
      </w:r>
      <w:r w:rsidR="001246BE" w:rsidRPr="00C80617">
        <w:rPr>
          <w:rFonts w:ascii="Baskerville" w:hAnsi="Baskerville"/>
          <w:sz w:val="20"/>
        </w:rPr>
        <w:t xml:space="preserve"> give you the opportunity to implement visual analysis, critical thinking, and cross-cultural aspects</w:t>
      </w:r>
      <w:r w:rsidR="003800A7" w:rsidRPr="00C80617">
        <w:rPr>
          <w:rFonts w:ascii="Baskerville" w:hAnsi="Baskerville"/>
          <w:sz w:val="20"/>
        </w:rPr>
        <w:t xml:space="preserve"> of the material</w:t>
      </w:r>
      <w:r w:rsidR="001246BE" w:rsidRPr="00C80617">
        <w:rPr>
          <w:rFonts w:ascii="Baskerville" w:hAnsi="Baskerville"/>
          <w:sz w:val="20"/>
        </w:rPr>
        <w:t>.</w:t>
      </w:r>
      <w:r w:rsidR="00C0631A" w:rsidRPr="00C80617">
        <w:rPr>
          <w:rFonts w:ascii="Baskerville" w:hAnsi="Baskerville"/>
          <w:sz w:val="20"/>
        </w:rPr>
        <w:t xml:space="preserve"> </w:t>
      </w:r>
      <w:r w:rsidR="002258A6" w:rsidRPr="00C80617">
        <w:rPr>
          <w:rFonts w:ascii="Baskerville" w:hAnsi="Baskerville"/>
          <w:sz w:val="20"/>
        </w:rPr>
        <w:t xml:space="preserve">Additional readings may also be assigned to help you with these essays, to be posted on the course web site. </w:t>
      </w:r>
      <w:r w:rsidR="008D7D7D" w:rsidRPr="00C80617">
        <w:rPr>
          <w:rFonts w:ascii="Baskerville" w:hAnsi="Baskerville"/>
          <w:sz w:val="20"/>
        </w:rPr>
        <w:t>More information about these will be made available in lecture.</w:t>
      </w:r>
    </w:p>
    <w:p w14:paraId="5B476B88" w14:textId="77777777" w:rsidR="00706319" w:rsidRPr="00C80617" w:rsidRDefault="00F21B32" w:rsidP="001246BE">
      <w:pPr>
        <w:ind w:right="-270"/>
        <w:jc w:val="both"/>
        <w:rPr>
          <w:rFonts w:ascii="Baskerville" w:hAnsi="Baskerville"/>
          <w:b/>
          <w:sz w:val="20"/>
        </w:rPr>
      </w:pPr>
      <w:r w:rsidRPr="00C80617">
        <w:rPr>
          <w:rFonts w:ascii="Baskerville" w:hAnsi="Baskerville"/>
          <w:b/>
          <w:sz w:val="20"/>
        </w:rPr>
        <w:t xml:space="preserve">• </w:t>
      </w:r>
      <w:r w:rsidR="00403E13" w:rsidRPr="00C80617">
        <w:rPr>
          <w:rFonts w:ascii="Baskerville" w:hAnsi="Baskerville"/>
          <w:b/>
          <w:sz w:val="20"/>
        </w:rPr>
        <w:t>W</w:t>
      </w:r>
      <w:r w:rsidR="00C0631A" w:rsidRPr="00C80617">
        <w:rPr>
          <w:rFonts w:ascii="Baskerville" w:hAnsi="Baskerville"/>
          <w:b/>
          <w:sz w:val="20"/>
        </w:rPr>
        <w:t>eekly quizzes will constitute 10</w:t>
      </w:r>
      <w:r w:rsidRPr="00C80617">
        <w:rPr>
          <w:rFonts w:ascii="Baskerville" w:hAnsi="Baskerville"/>
          <w:b/>
          <w:sz w:val="20"/>
        </w:rPr>
        <w:t>% of the final grade</w:t>
      </w:r>
      <w:r w:rsidR="00434377" w:rsidRPr="00C80617">
        <w:rPr>
          <w:rFonts w:ascii="Baskerville" w:hAnsi="Baskerville"/>
          <w:b/>
          <w:sz w:val="20"/>
        </w:rPr>
        <w:t xml:space="preserve"> </w:t>
      </w:r>
    </w:p>
    <w:p w14:paraId="5DF51526" w14:textId="77777777" w:rsidR="00706319" w:rsidRPr="00C80617" w:rsidRDefault="00706319" w:rsidP="00706319">
      <w:pPr>
        <w:ind w:right="-270"/>
        <w:jc w:val="both"/>
        <w:rPr>
          <w:rFonts w:ascii="Baskerville" w:hAnsi="Baskerville"/>
          <w:i/>
          <w:sz w:val="20"/>
        </w:rPr>
      </w:pPr>
      <w:r w:rsidRPr="00C80617">
        <w:rPr>
          <w:rFonts w:ascii="Baskerville" w:hAnsi="Baskerville"/>
          <w:b/>
          <w:sz w:val="20"/>
        </w:rPr>
        <w:t xml:space="preserve">• </w:t>
      </w:r>
      <w:r w:rsidRPr="00C80617">
        <w:rPr>
          <w:rFonts w:ascii="Baskerville" w:hAnsi="Baskerville"/>
          <w:i/>
          <w:color w:val="000000"/>
          <w:sz w:val="20"/>
        </w:rPr>
        <w:t xml:space="preserve">Evaluation tool for Disciplinary Learning Outcomes 1 and 2, and </w:t>
      </w:r>
      <w:r w:rsidRPr="00C80617">
        <w:rPr>
          <w:rFonts w:ascii="Baskerville" w:hAnsi="Baskerville"/>
          <w:i/>
          <w:sz w:val="20"/>
        </w:rPr>
        <w:t xml:space="preserve">General Education </w:t>
      </w:r>
      <w:r w:rsidR="007432B3" w:rsidRPr="00C80617">
        <w:rPr>
          <w:rFonts w:ascii="Baskerville" w:hAnsi="Baskerville"/>
          <w:i/>
          <w:sz w:val="20"/>
        </w:rPr>
        <w:t xml:space="preserve">Learning </w:t>
      </w:r>
      <w:r w:rsidRPr="00C80617">
        <w:rPr>
          <w:rFonts w:ascii="Baskerville" w:hAnsi="Baskerville"/>
          <w:i/>
          <w:sz w:val="20"/>
        </w:rPr>
        <w:t>Outcomes</w:t>
      </w:r>
      <w:r w:rsidR="007432B3">
        <w:rPr>
          <w:rFonts w:ascii="Baskerville" w:hAnsi="Baskerville"/>
          <w:i/>
          <w:sz w:val="20"/>
        </w:rPr>
        <w:t xml:space="preserve"> 9.</w:t>
      </w:r>
      <w:r w:rsidRPr="00C80617">
        <w:rPr>
          <w:rFonts w:ascii="Baskerville" w:hAnsi="Baskerville"/>
          <w:i/>
          <w:sz w:val="20"/>
        </w:rPr>
        <w:t xml:space="preserve">4 and </w:t>
      </w:r>
      <w:r w:rsidR="007432B3">
        <w:rPr>
          <w:rFonts w:ascii="Baskerville" w:hAnsi="Baskerville"/>
          <w:i/>
          <w:sz w:val="20"/>
        </w:rPr>
        <w:t>9.</w:t>
      </w:r>
      <w:r w:rsidRPr="00C80617">
        <w:rPr>
          <w:rFonts w:ascii="Baskerville" w:hAnsi="Baskerville"/>
          <w:i/>
          <w:sz w:val="20"/>
        </w:rPr>
        <w:t>5</w:t>
      </w:r>
    </w:p>
    <w:p w14:paraId="1E393D5B" w14:textId="77777777" w:rsidR="004628E2" w:rsidRPr="00C80617" w:rsidRDefault="00F21B32" w:rsidP="00416D6B">
      <w:pPr>
        <w:ind w:left="720" w:right="-270"/>
        <w:jc w:val="both"/>
        <w:rPr>
          <w:rFonts w:ascii="Baskerville" w:hAnsi="Baskerville"/>
          <w:sz w:val="20"/>
        </w:rPr>
      </w:pPr>
      <w:r w:rsidRPr="00C80617">
        <w:rPr>
          <w:rFonts w:ascii="Baskerville" w:hAnsi="Baskerville"/>
          <w:sz w:val="20"/>
        </w:rPr>
        <w:t>These will occur at the start of class on Monday</w:t>
      </w:r>
      <w:r w:rsidR="00434377" w:rsidRPr="00C80617">
        <w:rPr>
          <w:rFonts w:ascii="Baskerville" w:hAnsi="Baskerville"/>
          <w:sz w:val="20"/>
        </w:rPr>
        <w:t>s of weeks during which there are</w:t>
      </w:r>
      <w:r w:rsidRPr="00C80617">
        <w:rPr>
          <w:rFonts w:ascii="Baskerville" w:hAnsi="Baskerville"/>
          <w:sz w:val="20"/>
        </w:rPr>
        <w:t xml:space="preserve"> no exams. </w:t>
      </w:r>
      <w:r w:rsidR="00403E13" w:rsidRPr="00C80617">
        <w:rPr>
          <w:rFonts w:ascii="Baskerville" w:hAnsi="Baskerville"/>
          <w:sz w:val="20"/>
        </w:rPr>
        <w:t xml:space="preserve">These will begin PROMPTLY at the start of class: no late entries will be accommodated. The lowest two scores will be dropped in calculating the final quiz grade. </w:t>
      </w:r>
      <w:r w:rsidRPr="00C80617">
        <w:rPr>
          <w:rFonts w:ascii="Baskerville" w:hAnsi="Baskerville"/>
          <w:sz w:val="20"/>
        </w:rPr>
        <w:t>More information about these will be made available in lecture.</w:t>
      </w:r>
      <w:bookmarkEnd w:id="12"/>
    </w:p>
    <w:p w14:paraId="14F38AC7" w14:textId="77777777" w:rsidR="0088303B" w:rsidRPr="00C80617" w:rsidRDefault="0088303B" w:rsidP="004628E2">
      <w:pPr>
        <w:ind w:right="-270"/>
        <w:jc w:val="both"/>
        <w:rPr>
          <w:rFonts w:ascii="Baskerville" w:hAnsi="Baskerville"/>
          <w:sz w:val="20"/>
        </w:rPr>
      </w:pPr>
    </w:p>
    <w:p w14:paraId="5E1FA90A" w14:textId="77777777" w:rsidR="008D7D7D" w:rsidRPr="00C80617" w:rsidRDefault="00026E7F" w:rsidP="00245886">
      <w:pPr>
        <w:pStyle w:val="BodyText"/>
        <w:spacing w:after="0"/>
        <w:rPr>
          <w:rFonts w:ascii="Baskerville" w:hAnsi="Baskerville"/>
          <w:b/>
          <w:sz w:val="20"/>
          <w:u w:val="single"/>
        </w:rPr>
      </w:pPr>
      <w:r w:rsidRPr="00C80617">
        <w:rPr>
          <w:rFonts w:ascii="Baskerville" w:hAnsi="Baskerville"/>
          <w:b/>
          <w:sz w:val="20"/>
          <w:u w:val="single"/>
        </w:rPr>
        <w:t>POLICIES:</w:t>
      </w:r>
    </w:p>
    <w:p w14:paraId="7FA4E009" w14:textId="77777777" w:rsidR="004628E2" w:rsidRPr="00C80617" w:rsidRDefault="004628E2" w:rsidP="00245886">
      <w:pPr>
        <w:pStyle w:val="BodyText"/>
        <w:spacing w:after="0"/>
        <w:rPr>
          <w:rFonts w:ascii="Baskerville" w:hAnsi="Baskerville"/>
          <w:b/>
          <w:sz w:val="20"/>
        </w:rPr>
      </w:pPr>
      <w:r w:rsidRPr="00C80617">
        <w:rPr>
          <w:rFonts w:ascii="Baskerville" w:hAnsi="Baskerville"/>
          <w:b/>
          <w:sz w:val="20"/>
        </w:rPr>
        <w:t>GRADING POLICY:</w:t>
      </w:r>
    </w:p>
    <w:p w14:paraId="7333BFB0" w14:textId="77777777" w:rsidR="004628E2" w:rsidRPr="00C80617" w:rsidRDefault="004628E2" w:rsidP="00245886">
      <w:pPr>
        <w:pStyle w:val="BodyText"/>
        <w:spacing w:after="0"/>
        <w:rPr>
          <w:rFonts w:ascii="Baskerville" w:hAnsi="Baskerville"/>
          <w:sz w:val="20"/>
        </w:rPr>
      </w:pPr>
      <w:r w:rsidRPr="00C80617">
        <w:rPr>
          <w:rFonts w:ascii="Baskerville" w:hAnsi="Baskerville"/>
          <w:sz w:val="20"/>
        </w:rPr>
        <w:t>All work will be evaluated according to the following scale:</w:t>
      </w:r>
    </w:p>
    <w:p w14:paraId="234DBE0C" w14:textId="77777777" w:rsidR="004628E2" w:rsidRPr="00C80617" w:rsidRDefault="004628E2" w:rsidP="00245886">
      <w:pPr>
        <w:pStyle w:val="BodyText"/>
        <w:spacing w:after="0"/>
        <w:rPr>
          <w:rFonts w:ascii="Baskerville" w:hAnsi="Baskerville"/>
          <w:sz w:val="20"/>
        </w:rPr>
      </w:pPr>
      <w:r w:rsidRPr="00C80617">
        <w:rPr>
          <w:rFonts w:ascii="Baskerville" w:hAnsi="Baskerville"/>
          <w:sz w:val="20"/>
        </w:rPr>
        <w:t>93-100: A</w:t>
      </w:r>
      <w:r w:rsidRPr="00C80617">
        <w:rPr>
          <w:rFonts w:ascii="Baskerville" w:hAnsi="Baskerville"/>
          <w:sz w:val="20"/>
        </w:rPr>
        <w:tab/>
        <w:t>80-82: B-</w:t>
      </w:r>
      <w:r w:rsidRPr="00C80617">
        <w:rPr>
          <w:rFonts w:ascii="Baskerville" w:hAnsi="Baskerville"/>
          <w:sz w:val="20"/>
        </w:rPr>
        <w:tab/>
        <w:t>67-69: D+</w:t>
      </w:r>
    </w:p>
    <w:p w14:paraId="7880969E" w14:textId="77777777" w:rsidR="004628E2" w:rsidRPr="00C80617" w:rsidRDefault="004628E2" w:rsidP="00245886">
      <w:pPr>
        <w:pStyle w:val="BodyText"/>
        <w:spacing w:after="0"/>
        <w:rPr>
          <w:rFonts w:ascii="Baskerville" w:hAnsi="Baskerville"/>
          <w:sz w:val="20"/>
        </w:rPr>
      </w:pPr>
      <w:r w:rsidRPr="00C80617">
        <w:rPr>
          <w:rFonts w:ascii="Baskerville" w:hAnsi="Baskerville"/>
          <w:sz w:val="20"/>
        </w:rPr>
        <w:t>90-92: A-</w:t>
      </w:r>
      <w:r w:rsidRPr="00C80617">
        <w:rPr>
          <w:rFonts w:ascii="Baskerville" w:hAnsi="Baskerville"/>
          <w:sz w:val="20"/>
        </w:rPr>
        <w:tab/>
        <w:t>77-79: C+</w:t>
      </w:r>
      <w:r w:rsidRPr="00C80617">
        <w:rPr>
          <w:rFonts w:ascii="Baskerville" w:hAnsi="Baskerville"/>
          <w:sz w:val="20"/>
        </w:rPr>
        <w:tab/>
        <w:t>60-66: D</w:t>
      </w:r>
    </w:p>
    <w:p w14:paraId="781F1771" w14:textId="77777777" w:rsidR="004628E2" w:rsidRPr="00C80617" w:rsidRDefault="004628E2" w:rsidP="00245886">
      <w:pPr>
        <w:pStyle w:val="BodyText"/>
        <w:spacing w:after="0"/>
        <w:rPr>
          <w:rFonts w:ascii="Baskerville" w:hAnsi="Baskerville"/>
          <w:sz w:val="20"/>
        </w:rPr>
      </w:pPr>
      <w:r w:rsidRPr="00C80617">
        <w:rPr>
          <w:rFonts w:ascii="Baskerville" w:hAnsi="Baskerville"/>
          <w:sz w:val="20"/>
        </w:rPr>
        <w:t>87-89: B+</w:t>
      </w:r>
      <w:r w:rsidRPr="00C80617">
        <w:rPr>
          <w:rFonts w:ascii="Baskerville" w:hAnsi="Baskerville"/>
          <w:sz w:val="20"/>
        </w:rPr>
        <w:tab/>
        <w:t xml:space="preserve">73-76: C </w:t>
      </w:r>
      <w:r w:rsidRPr="00C80617">
        <w:rPr>
          <w:rFonts w:ascii="Baskerville" w:hAnsi="Baskerville"/>
          <w:sz w:val="20"/>
        </w:rPr>
        <w:tab/>
        <w:t>59 and lower:: Fail</w:t>
      </w:r>
    </w:p>
    <w:p w14:paraId="5BD3478E" w14:textId="77777777" w:rsidR="004628E2" w:rsidRPr="00C80617" w:rsidRDefault="004628E2" w:rsidP="00245886">
      <w:pPr>
        <w:pStyle w:val="BodyText"/>
        <w:spacing w:after="0"/>
        <w:rPr>
          <w:rFonts w:ascii="Baskerville" w:hAnsi="Baskerville"/>
          <w:sz w:val="20"/>
        </w:rPr>
      </w:pPr>
      <w:r w:rsidRPr="00C80617">
        <w:rPr>
          <w:rFonts w:ascii="Baskerville" w:hAnsi="Baskerville"/>
          <w:sz w:val="20"/>
        </w:rPr>
        <w:t>83-86: B</w:t>
      </w:r>
      <w:r w:rsidR="00245886" w:rsidRPr="00C80617">
        <w:rPr>
          <w:rFonts w:ascii="Baskerville" w:hAnsi="Baskerville"/>
          <w:sz w:val="20"/>
        </w:rPr>
        <w:tab/>
      </w:r>
      <w:r w:rsidR="00C80617">
        <w:rPr>
          <w:rFonts w:ascii="Baskerville" w:hAnsi="Baskerville"/>
          <w:sz w:val="20"/>
        </w:rPr>
        <w:tab/>
      </w:r>
      <w:r w:rsidRPr="00C80617">
        <w:rPr>
          <w:rFonts w:ascii="Baskerville" w:hAnsi="Baskerville"/>
          <w:sz w:val="20"/>
        </w:rPr>
        <w:t>70-72: C-</w:t>
      </w:r>
    </w:p>
    <w:p w14:paraId="536CF604" w14:textId="77777777" w:rsidR="00B708D5" w:rsidRPr="00C80617" w:rsidRDefault="00B708D5" w:rsidP="00B708D5">
      <w:pPr>
        <w:widowControl w:val="0"/>
        <w:autoSpaceDE w:val="0"/>
        <w:autoSpaceDN w:val="0"/>
        <w:adjustRightInd w:val="0"/>
        <w:rPr>
          <w:rFonts w:ascii="Baskerville" w:hAnsi="Baskerville"/>
          <w:sz w:val="20"/>
        </w:rPr>
      </w:pPr>
    </w:p>
    <w:p w14:paraId="1626D2B8" w14:textId="77777777" w:rsidR="00B708D5" w:rsidRPr="00C80617" w:rsidRDefault="00B708D5" w:rsidP="00B708D5">
      <w:pPr>
        <w:widowControl w:val="0"/>
        <w:autoSpaceDE w:val="0"/>
        <w:autoSpaceDN w:val="0"/>
        <w:adjustRightInd w:val="0"/>
        <w:rPr>
          <w:rFonts w:ascii="Baskerville" w:hAnsi="Baskerville"/>
          <w:sz w:val="20"/>
        </w:rPr>
      </w:pPr>
      <w:r w:rsidRPr="00C80617">
        <w:rPr>
          <w:rFonts w:ascii="Baskerville" w:hAnsi="Baskerville"/>
          <w:b/>
          <w:sz w:val="20"/>
        </w:rPr>
        <w:t>REQUIRED TEXTS</w:t>
      </w:r>
      <w:r w:rsidRPr="00C80617">
        <w:rPr>
          <w:rFonts w:ascii="Baskerville" w:hAnsi="Baskerville"/>
          <w:sz w:val="20"/>
        </w:rPr>
        <w:t xml:space="preserve">: </w:t>
      </w:r>
    </w:p>
    <w:p w14:paraId="6A6E9975" w14:textId="77777777" w:rsidR="00B708D5" w:rsidRPr="00C80617" w:rsidRDefault="00B708D5" w:rsidP="00B708D5">
      <w:pPr>
        <w:pStyle w:val="ListParagraph"/>
        <w:widowControl w:val="0"/>
        <w:numPr>
          <w:ilvl w:val="0"/>
          <w:numId w:val="1"/>
        </w:numPr>
        <w:autoSpaceDE w:val="0"/>
        <w:autoSpaceDN w:val="0"/>
        <w:adjustRightInd w:val="0"/>
        <w:rPr>
          <w:rFonts w:ascii="Baskerville" w:hAnsi="Baskerville"/>
          <w:sz w:val="20"/>
        </w:rPr>
      </w:pPr>
      <w:r w:rsidRPr="00C80617">
        <w:rPr>
          <w:rFonts w:ascii="Baskerville" w:hAnsi="Baskerville"/>
          <w:sz w:val="20"/>
        </w:rPr>
        <w:t xml:space="preserve">Roy Craven. </w:t>
      </w:r>
      <w:r w:rsidRPr="00C80617">
        <w:rPr>
          <w:rFonts w:ascii="Baskerville" w:hAnsi="Baskerville"/>
          <w:sz w:val="20"/>
          <w:u w:val="single"/>
        </w:rPr>
        <w:t>Indian Art. A Concise History</w:t>
      </w:r>
      <w:r w:rsidRPr="00C80617">
        <w:rPr>
          <w:rFonts w:ascii="Baskerville" w:hAnsi="Baskerville"/>
          <w:sz w:val="20"/>
        </w:rPr>
        <w:t>. Revised Edition. Thames and Hudson, 1997. ISBN 9780500203026</w:t>
      </w:r>
    </w:p>
    <w:p w14:paraId="30021BAF" w14:textId="77777777" w:rsidR="00B708D5" w:rsidRPr="00C80617" w:rsidRDefault="00B708D5" w:rsidP="00B708D5">
      <w:pPr>
        <w:pStyle w:val="ListParagraph"/>
        <w:widowControl w:val="0"/>
        <w:numPr>
          <w:ilvl w:val="0"/>
          <w:numId w:val="1"/>
        </w:numPr>
        <w:autoSpaceDE w:val="0"/>
        <w:autoSpaceDN w:val="0"/>
        <w:adjustRightInd w:val="0"/>
        <w:rPr>
          <w:rFonts w:ascii="Baskerville" w:hAnsi="Baskerville"/>
          <w:sz w:val="20"/>
        </w:rPr>
      </w:pPr>
      <w:r w:rsidRPr="00C80617">
        <w:rPr>
          <w:rFonts w:ascii="Baskerville" w:hAnsi="Baskerville"/>
          <w:sz w:val="20"/>
        </w:rPr>
        <w:t xml:space="preserve">Michael Sullivan. </w:t>
      </w:r>
      <w:r w:rsidRPr="00C80617">
        <w:rPr>
          <w:rFonts w:ascii="Baskerville" w:hAnsi="Baskerville"/>
          <w:sz w:val="20"/>
          <w:u w:val="single"/>
        </w:rPr>
        <w:t>The Arts of China</w:t>
      </w:r>
      <w:r w:rsidRPr="00C80617">
        <w:rPr>
          <w:rFonts w:ascii="Baskerville" w:hAnsi="Baskerville"/>
          <w:sz w:val="20"/>
        </w:rPr>
        <w:t>. Fifth Edition, rev. and exp. Univ. California Press, 2008. ISBN 9780520255692</w:t>
      </w:r>
    </w:p>
    <w:p w14:paraId="5BECDDEB" w14:textId="77777777" w:rsidR="00B708D5" w:rsidRPr="00C80617" w:rsidRDefault="00B708D5" w:rsidP="00B708D5">
      <w:pPr>
        <w:pStyle w:val="ListParagraph"/>
        <w:widowControl w:val="0"/>
        <w:numPr>
          <w:ilvl w:val="0"/>
          <w:numId w:val="1"/>
        </w:numPr>
        <w:autoSpaceDE w:val="0"/>
        <w:autoSpaceDN w:val="0"/>
        <w:adjustRightInd w:val="0"/>
        <w:rPr>
          <w:rFonts w:ascii="Baskerville" w:hAnsi="Baskerville"/>
          <w:sz w:val="20"/>
        </w:rPr>
      </w:pPr>
      <w:r w:rsidRPr="00C80617">
        <w:rPr>
          <w:rFonts w:ascii="Baskerville" w:hAnsi="Baskerville"/>
          <w:sz w:val="20"/>
        </w:rPr>
        <w:t xml:space="preserve">Joan Stanley-Baker. </w:t>
      </w:r>
      <w:r w:rsidRPr="00C80617">
        <w:rPr>
          <w:rFonts w:ascii="Baskerville" w:hAnsi="Baskerville"/>
          <w:sz w:val="20"/>
          <w:u w:val="single"/>
        </w:rPr>
        <w:t>Japanese Art</w:t>
      </w:r>
      <w:r w:rsidRPr="00C80617">
        <w:rPr>
          <w:rFonts w:ascii="Baskerville" w:hAnsi="Baskerville"/>
          <w:sz w:val="20"/>
        </w:rPr>
        <w:t>. Revised and Expanded Edition. Thames and Hudson, 2000. ISBN 9780500203262.</w:t>
      </w:r>
    </w:p>
    <w:p w14:paraId="290A55F1" w14:textId="77777777" w:rsidR="00677778" w:rsidRPr="00C80617" w:rsidRDefault="00B708D5" w:rsidP="00B708D5">
      <w:pPr>
        <w:widowControl w:val="0"/>
        <w:autoSpaceDE w:val="0"/>
        <w:autoSpaceDN w:val="0"/>
        <w:adjustRightInd w:val="0"/>
        <w:rPr>
          <w:rFonts w:ascii="Baskerville" w:hAnsi="Baskerville"/>
          <w:sz w:val="20"/>
        </w:rPr>
      </w:pPr>
      <w:r w:rsidRPr="00C80617">
        <w:rPr>
          <w:rFonts w:ascii="Baskerville" w:hAnsi="Baskerville"/>
          <w:sz w:val="20"/>
        </w:rPr>
        <w:t>These are available at the University Bookstore. All reading assignments for the course will be assigned from these texts, plus one reading that will be made available on Blackboard. Many (but not all) required images for study are also to be found in these works, but the definitive location for required images is the course website.</w:t>
      </w:r>
    </w:p>
    <w:p w14:paraId="0C8FC2AA" w14:textId="77777777" w:rsidR="00B708D5" w:rsidRPr="00C80617" w:rsidRDefault="00B708D5" w:rsidP="009B708A">
      <w:pPr>
        <w:widowControl w:val="0"/>
        <w:autoSpaceDE w:val="0"/>
        <w:autoSpaceDN w:val="0"/>
        <w:adjustRightInd w:val="0"/>
        <w:rPr>
          <w:rFonts w:ascii="Baskerville" w:hAnsi="Baskerville"/>
          <w:b/>
          <w:sz w:val="20"/>
        </w:rPr>
      </w:pPr>
      <w:r w:rsidRPr="00C80617">
        <w:rPr>
          <w:rFonts w:ascii="Baskerville" w:hAnsi="Baskerville"/>
          <w:b/>
          <w:sz w:val="20"/>
        </w:rPr>
        <w:t xml:space="preserve">BLACKBOARD:  </w:t>
      </w:r>
      <w:r w:rsidRPr="00C80617">
        <w:rPr>
          <w:rFonts w:ascii="Baskerville" w:hAnsi="Baskerville"/>
          <w:sz w:val="20"/>
        </w:rPr>
        <w:t xml:space="preserve">There is a BlackBoard site associated with this course. Students must establish access to the course in order to review study images and to access assigned grades. </w:t>
      </w:r>
    </w:p>
    <w:p w14:paraId="022BAB82" w14:textId="77777777" w:rsidR="009B708A" w:rsidRPr="00C80617" w:rsidRDefault="009B708A" w:rsidP="009B708A">
      <w:pPr>
        <w:widowControl w:val="0"/>
        <w:autoSpaceDE w:val="0"/>
        <w:autoSpaceDN w:val="0"/>
        <w:adjustRightInd w:val="0"/>
        <w:rPr>
          <w:rFonts w:ascii="Baskerville" w:hAnsi="Baskerville"/>
          <w:b/>
          <w:color w:val="000000"/>
          <w:sz w:val="20"/>
        </w:rPr>
      </w:pPr>
      <w:r w:rsidRPr="00C80617">
        <w:rPr>
          <w:rFonts w:ascii="Baskerville" w:hAnsi="Baskerville"/>
          <w:b/>
          <w:bCs/>
          <w:color w:val="000000"/>
          <w:sz w:val="20"/>
        </w:rPr>
        <w:t>ATTENDANCE:</w:t>
      </w:r>
      <w:r w:rsidRPr="00C80617">
        <w:rPr>
          <w:rFonts w:ascii="Baskerville" w:hAnsi="Baskerville"/>
          <w:b/>
          <w:color w:val="000000"/>
          <w:sz w:val="20"/>
        </w:rPr>
        <w:t xml:space="preserve"> The university catalog states:</w:t>
      </w:r>
      <w:r w:rsidRPr="00C80617">
        <w:rPr>
          <w:rFonts w:ascii="Baskerville" w:hAnsi="Baskerville"/>
          <w:color w:val="000000"/>
          <w:sz w:val="20"/>
        </w:rPr>
        <w:t xml:space="preserve"> "Because class attendance and course grade are demonstrably and positively related, the University expects students to attend </w:t>
      </w:r>
      <w:r w:rsidRPr="00C80617">
        <w:rPr>
          <w:rFonts w:ascii="Baskerville" w:hAnsi="Baskerville"/>
          <w:i/>
          <w:color w:val="000000"/>
          <w:sz w:val="20"/>
        </w:rPr>
        <w:t>all</w:t>
      </w:r>
      <w:r w:rsidRPr="00C80617">
        <w:rPr>
          <w:rFonts w:ascii="Baskerville" w:hAnsi="Baskerville"/>
          <w:color w:val="000000"/>
          <w:sz w:val="20"/>
        </w:rPr>
        <w:t xml:space="preserve"> class sessions of courses in which they are enrolled." You are an adult, and it is your decision to attend class; however, be aware that, as the catalog notes, there is a link between attendance and academic performance in art history classes, and good attendance is therefore strongly encouraged. In the event that a student misses a class, it is </w:t>
      </w:r>
      <w:r w:rsidRPr="00C80617">
        <w:rPr>
          <w:rFonts w:ascii="Baskerville" w:hAnsi="Baskerville"/>
          <w:b/>
          <w:color w:val="000000"/>
          <w:sz w:val="20"/>
        </w:rPr>
        <w:t>that student's responsibility</w:t>
      </w:r>
      <w:r w:rsidRPr="00C80617">
        <w:rPr>
          <w:rFonts w:ascii="Baskerville" w:hAnsi="Baskerville"/>
          <w:color w:val="000000"/>
          <w:sz w:val="20"/>
        </w:rPr>
        <w:t xml:space="preserve"> to obtain class notes from another student and to request a copy of any distributed handouts. Do not e-mail me expecting me to provide notes to you, regardless of the reason for your absence.</w:t>
      </w:r>
    </w:p>
    <w:p w14:paraId="605F5318" w14:textId="77777777" w:rsidR="009B708A" w:rsidRPr="00C80617" w:rsidRDefault="009B708A" w:rsidP="009B708A">
      <w:pPr>
        <w:widowControl w:val="0"/>
        <w:autoSpaceDE w:val="0"/>
        <w:autoSpaceDN w:val="0"/>
        <w:adjustRightInd w:val="0"/>
        <w:rPr>
          <w:rFonts w:ascii="Baskerville" w:hAnsi="Baskerville"/>
          <w:color w:val="000000"/>
          <w:sz w:val="20"/>
        </w:rPr>
      </w:pPr>
      <w:r w:rsidRPr="00C80617">
        <w:rPr>
          <w:rFonts w:ascii="Baskerville" w:hAnsi="Baskerville"/>
          <w:b/>
          <w:color w:val="000000"/>
          <w:sz w:val="20"/>
        </w:rPr>
        <w:t>Students must be present for scheduled exams and submit written assignments on the date due.</w:t>
      </w:r>
      <w:r w:rsidRPr="00C80617">
        <w:rPr>
          <w:rFonts w:ascii="Baskerville" w:hAnsi="Baskerville"/>
          <w:color w:val="000000"/>
          <w:sz w:val="20"/>
        </w:rPr>
        <w:t xml:space="preserve"> </w:t>
      </w:r>
    </w:p>
    <w:p w14:paraId="4403BAC1" w14:textId="77777777" w:rsidR="009B708A" w:rsidRPr="00C80617" w:rsidRDefault="009B708A" w:rsidP="009B708A">
      <w:pPr>
        <w:widowControl w:val="0"/>
        <w:autoSpaceDE w:val="0"/>
        <w:autoSpaceDN w:val="0"/>
        <w:adjustRightInd w:val="0"/>
        <w:rPr>
          <w:rFonts w:ascii="Baskerville" w:hAnsi="Baskerville"/>
          <w:color w:val="000000"/>
          <w:sz w:val="20"/>
        </w:rPr>
      </w:pPr>
      <w:r w:rsidRPr="00C80617">
        <w:rPr>
          <w:rFonts w:ascii="Baskerville" w:hAnsi="Baskerville"/>
          <w:color w:val="000000"/>
          <w:sz w:val="20"/>
        </w:rPr>
        <w:t xml:space="preserve">Make-up exams and quizzes will not be permitted (unless absence is due to: </w:t>
      </w:r>
      <w:r w:rsidRPr="00C80617">
        <w:rPr>
          <w:rFonts w:ascii="Baskerville" w:hAnsi="Baskerville" w:cs="Arial"/>
          <w:color w:val="000000"/>
          <w:sz w:val="20"/>
          <w:szCs w:val="18"/>
        </w:rPr>
        <w:t>1) participation in University-sanctioned activities and programs; 2) personal illness; or 3) family and/or other compelling circumstances (at my discretion)</w:t>
      </w:r>
      <w:r w:rsidRPr="00C80617">
        <w:rPr>
          <w:rFonts w:ascii="Baskerville" w:hAnsi="Baskerville"/>
          <w:color w:val="000000"/>
          <w:sz w:val="20"/>
        </w:rPr>
        <w:t xml:space="preserve">; </w:t>
      </w:r>
      <w:r w:rsidRPr="00C80617">
        <w:rPr>
          <w:rFonts w:ascii="Baskerville" w:hAnsi="Baskerville"/>
          <w:color w:val="000000"/>
          <w:sz w:val="20"/>
          <w:u w:val="single"/>
        </w:rPr>
        <w:t>Forged documentation is a serious form of academic dishonesty</w:t>
      </w:r>
      <w:r w:rsidRPr="00C80617">
        <w:rPr>
          <w:rFonts w:ascii="Baskerville" w:hAnsi="Baskerville"/>
          <w:color w:val="000000"/>
          <w:sz w:val="20"/>
        </w:rPr>
        <w:t xml:space="preserve">). Students missing an exam or quiz due to illness or compelling circumstances must present documentation (such as a doctors note, tow-truck receipt, note from funeral director, et al); students participating in University-sanctioned programs (such as sports) are responsible for presenting official documentation </w:t>
      </w:r>
      <w:r w:rsidRPr="00C80617">
        <w:rPr>
          <w:rFonts w:ascii="Baskerville" w:hAnsi="Baskerville"/>
          <w:b/>
          <w:color w:val="000000"/>
          <w:sz w:val="20"/>
        </w:rPr>
        <w:t>in advance</w:t>
      </w:r>
      <w:r w:rsidRPr="00C80617">
        <w:rPr>
          <w:rFonts w:ascii="Baskerville" w:hAnsi="Baskerville"/>
          <w:color w:val="000000"/>
          <w:sz w:val="20"/>
        </w:rPr>
        <w:t xml:space="preserve"> of any events that conflict with class, and excused absences will be given at my discretion. </w:t>
      </w:r>
    </w:p>
    <w:p w14:paraId="5E205255" w14:textId="77777777" w:rsidR="009B708A" w:rsidRPr="00C80617" w:rsidRDefault="009B708A" w:rsidP="009B708A">
      <w:pPr>
        <w:widowControl w:val="0"/>
        <w:autoSpaceDE w:val="0"/>
        <w:autoSpaceDN w:val="0"/>
        <w:adjustRightInd w:val="0"/>
        <w:rPr>
          <w:rFonts w:ascii="Baskerville" w:hAnsi="Baskerville"/>
          <w:b/>
          <w:color w:val="000000"/>
          <w:sz w:val="20"/>
        </w:rPr>
      </w:pPr>
      <w:r w:rsidRPr="00C80617">
        <w:rPr>
          <w:rFonts w:ascii="Baskerville" w:hAnsi="Baskerville"/>
          <w:b/>
          <w:color w:val="000000"/>
          <w:sz w:val="20"/>
        </w:rPr>
        <w:t>Late written assignments will be penalized 5% per calendar day at 5 PM.</w:t>
      </w:r>
    </w:p>
    <w:p w14:paraId="19036704" w14:textId="77777777" w:rsidR="009B708A" w:rsidRPr="00C80617" w:rsidRDefault="009B708A" w:rsidP="009B708A">
      <w:pPr>
        <w:widowControl w:val="0"/>
        <w:autoSpaceDE w:val="0"/>
        <w:autoSpaceDN w:val="0"/>
        <w:adjustRightInd w:val="0"/>
        <w:rPr>
          <w:rFonts w:ascii="Baskerville" w:hAnsi="Baskerville"/>
          <w:b/>
          <w:color w:val="000000"/>
          <w:sz w:val="20"/>
        </w:rPr>
      </w:pPr>
      <w:r w:rsidRPr="00C80617">
        <w:rPr>
          <w:rFonts w:ascii="Baskerville" w:hAnsi="Baskerville"/>
          <w:b/>
          <w:color w:val="000000"/>
          <w:sz w:val="20"/>
        </w:rPr>
        <w:t>Late arrivals to quizzes will not be accommodated.</w:t>
      </w:r>
    </w:p>
    <w:p w14:paraId="3293B9A7" w14:textId="77777777" w:rsidR="009B708A" w:rsidRPr="00C80617" w:rsidRDefault="009B708A" w:rsidP="007432B3">
      <w:pPr>
        <w:spacing w:beforeLines="1" w:before="2" w:afterLines="1" w:after="2"/>
        <w:rPr>
          <w:rFonts w:ascii="Baskerville" w:eastAsia="Cambria" w:hAnsi="Baskerville"/>
          <w:color w:val="000000"/>
          <w:sz w:val="20"/>
        </w:rPr>
      </w:pPr>
      <w:r w:rsidRPr="00C80617">
        <w:rPr>
          <w:rFonts w:ascii="Baskerville" w:eastAsia="Cambria" w:hAnsi="Baskerville"/>
          <w:color w:val="000000"/>
          <w:sz w:val="20"/>
        </w:rPr>
        <w:t xml:space="preserve">"Students who expect to miss classes, examinations, or other assignments as a consequence of their sincerely held religious belief shall be provided with a reasonable alternative opportunity to complete such academic responsibilities. It is the obligation of students to provide faculty with reasonable notice of the dates of religious observances on which they will be absent by submitting a </w:t>
      </w:r>
      <w:r w:rsidRPr="00C80617">
        <w:rPr>
          <w:rFonts w:ascii="Baskerville" w:eastAsia="Cambria" w:hAnsi="Baskerville"/>
          <w:i/>
          <w:color w:val="000000"/>
          <w:sz w:val="20"/>
        </w:rPr>
        <w:t>Request for Religious Accommodation Form</w:t>
      </w:r>
      <w:r w:rsidRPr="00C80617">
        <w:rPr>
          <w:rFonts w:ascii="Baskerville" w:eastAsia="Cambria" w:hAnsi="Baskerville"/>
          <w:color w:val="000000"/>
          <w:sz w:val="20"/>
        </w:rPr>
        <w:t xml:space="preserve"> to the instructor by the end of the third week of a full semester course or the end of the second week of a half semester course. Absence from classes or examinations for religious reasons does not relieve students from responsibility for any part of the course work required during the period of absence.  The instructor may also appropriately respond if the student fails to satisfactorily complete any alternative assignment or examination. For more on this policy see http://www.missouristate.edu/policy/religiousaccommodation.htm"</w:t>
      </w:r>
    </w:p>
    <w:p w14:paraId="68461428" w14:textId="77777777" w:rsidR="009B708A" w:rsidRPr="00C80617" w:rsidRDefault="009B708A" w:rsidP="00C80617">
      <w:pPr>
        <w:pStyle w:val="BodyText"/>
        <w:spacing w:after="0"/>
        <w:rPr>
          <w:rFonts w:ascii="Baskerville" w:hAnsi="Baskerville"/>
          <w:color w:val="000000"/>
          <w:sz w:val="20"/>
        </w:rPr>
      </w:pPr>
      <w:r w:rsidRPr="00C80617">
        <w:rPr>
          <w:rFonts w:ascii="Baskerville" w:hAnsi="Baskerville"/>
          <w:b/>
          <w:color w:val="000000"/>
          <w:sz w:val="20"/>
        </w:rPr>
        <w:t>DROP POLICY: "</w:t>
      </w:r>
      <w:r w:rsidRPr="00C80617">
        <w:rPr>
          <w:rFonts w:ascii="Baskerville" w:hAnsi="Baskerville"/>
          <w:color w:val="000000"/>
          <w:sz w:val="20"/>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r w:rsidRPr="00C80617">
        <w:rPr>
          <w:rFonts w:ascii="Baskerville" w:hAnsi="Baskerville" w:cs="Arial"/>
          <w:color w:val="000000"/>
          <w:sz w:val="20"/>
          <w:szCs w:val="18"/>
        </w:rPr>
        <w:t xml:space="preserve"> For deadlines, consult </w:t>
      </w:r>
      <w:hyperlink r:id="rId7" w:history="1">
        <w:r w:rsidRPr="00C80617">
          <w:rPr>
            <w:rStyle w:val="Hyperlink"/>
            <w:rFonts w:ascii="Baskerville" w:hAnsi="Baskerville" w:cs="Arial"/>
            <w:color w:val="000000"/>
            <w:sz w:val="20"/>
            <w:szCs w:val="18"/>
          </w:rPr>
          <w:t>http://calendar.missouristate.edu/academic.aspx</w:t>
        </w:r>
      </w:hyperlink>
      <w:r w:rsidRPr="00C80617">
        <w:rPr>
          <w:rFonts w:ascii="Baskerville" w:hAnsi="Baskerville"/>
          <w:color w:val="000000"/>
          <w:sz w:val="20"/>
        </w:rPr>
        <w:t>"</w:t>
      </w:r>
    </w:p>
    <w:p w14:paraId="63803039" w14:textId="77777777" w:rsidR="009B708A" w:rsidRPr="00C80617" w:rsidRDefault="009B708A" w:rsidP="009B708A">
      <w:pPr>
        <w:pStyle w:val="NormalWeb"/>
        <w:shd w:val="clear" w:color="auto" w:fill="FFFFFF"/>
        <w:spacing w:before="0" w:beforeAutospacing="0" w:after="0" w:afterAutospacing="0"/>
        <w:rPr>
          <w:rFonts w:ascii="Baskerville" w:hAnsi="Baskerville"/>
          <w:color w:val="000000"/>
          <w:sz w:val="20"/>
        </w:rPr>
      </w:pPr>
      <w:r w:rsidRPr="00C80617">
        <w:rPr>
          <w:rFonts w:ascii="Baskerville" w:hAnsi="Baskerville"/>
          <w:b/>
          <w:bCs/>
          <w:color w:val="000000"/>
          <w:sz w:val="20"/>
        </w:rPr>
        <w:t>DISABILITY ACCOMODATIONS: "</w:t>
      </w:r>
      <w:r w:rsidRPr="00C80617">
        <w:rPr>
          <w:rFonts w:ascii="Baskerville" w:hAnsi="Baskerville"/>
          <w:color w:val="000000"/>
          <w:sz w:val="20"/>
        </w:rPr>
        <w:t xml:space="preserve">To request academic accommodations for a disability, contact the Director of the Disability Resource Center, Plaster Student Union, Suite 405, (417) 836-4192 or (417) 836-6792 (TTY), </w:t>
      </w:r>
      <w:hyperlink r:id="rId8" w:history="1">
        <w:r w:rsidRPr="00C80617">
          <w:rPr>
            <w:rStyle w:val="Hyperlink"/>
            <w:rFonts w:ascii="Baskerville" w:hAnsi="Baskerville"/>
            <w:color w:val="000000"/>
            <w:sz w:val="20"/>
          </w:rPr>
          <w:t>www.missouristate.edu/disability</w:t>
        </w:r>
      </w:hyperlink>
      <w:r w:rsidRPr="00C80617">
        <w:rPr>
          <w:rFonts w:ascii="Baskerville" w:hAnsi="Baskerville"/>
          <w:color w:val="000000"/>
          <w:sz w:val="20"/>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9" w:history="1">
        <w:r w:rsidRPr="00C80617">
          <w:rPr>
            <w:rStyle w:val="Hyperlink"/>
            <w:rFonts w:ascii="Baskerville" w:hAnsi="Baskerville"/>
            <w:color w:val="000000"/>
            <w:sz w:val="20"/>
          </w:rPr>
          <w:t>http://psychology.missouristate.edu/ldc</w:t>
        </w:r>
      </w:hyperlink>
      <w:r w:rsidRPr="00C80617">
        <w:rPr>
          <w:rFonts w:ascii="Baskerville" w:hAnsi="Baskerville"/>
          <w:color w:val="000000"/>
          <w:sz w:val="20"/>
        </w:rPr>
        <w:t>."</w:t>
      </w:r>
      <w:r w:rsidRPr="00C80617">
        <w:rPr>
          <w:rFonts w:ascii="Baskerville" w:hAnsi="Baskerville"/>
          <w:b/>
          <w:bCs/>
          <w:color w:val="000000"/>
          <w:sz w:val="20"/>
        </w:rPr>
        <w:t xml:space="preserve"> </w:t>
      </w:r>
      <w:r w:rsidRPr="00C80617">
        <w:rPr>
          <w:rFonts w:ascii="Baskerville" w:hAnsi="Baskerville"/>
          <w:b/>
          <w:color w:val="000000"/>
          <w:sz w:val="20"/>
        </w:rPr>
        <w:t>Any student with a disability should see me in the first week of classes so that proper accommodations may be made promptly.</w:t>
      </w:r>
      <w:r w:rsidRPr="00C80617">
        <w:rPr>
          <w:rFonts w:ascii="Baskerville" w:hAnsi="Baskerville"/>
          <w:color w:val="000000"/>
          <w:sz w:val="20"/>
        </w:rPr>
        <w:t xml:space="preserve"> </w:t>
      </w:r>
    </w:p>
    <w:p w14:paraId="47C6F7E9" w14:textId="77777777" w:rsidR="009B708A" w:rsidRPr="00C80617" w:rsidRDefault="009B708A" w:rsidP="009B708A">
      <w:pPr>
        <w:pStyle w:val="Heading3"/>
        <w:spacing w:before="2" w:after="2" w:line="240" w:lineRule="auto"/>
        <w:rPr>
          <w:rFonts w:ascii="Baskerville" w:hAnsi="Baskerville"/>
          <w:b/>
          <w:color w:val="000000"/>
          <w:sz w:val="20"/>
        </w:rPr>
      </w:pPr>
      <w:r w:rsidRPr="00C80617">
        <w:rPr>
          <w:rFonts w:ascii="Baskerville" w:hAnsi="Baskerville"/>
          <w:b/>
          <w:color w:val="000000"/>
          <w:sz w:val="20"/>
        </w:rPr>
        <w:t>Emergency Response Statement</w:t>
      </w:r>
    </w:p>
    <w:p w14:paraId="3721937E" w14:textId="77777777" w:rsidR="009B708A" w:rsidRPr="00C80617" w:rsidRDefault="009B708A" w:rsidP="009B708A">
      <w:pPr>
        <w:pStyle w:val="Heading3"/>
        <w:spacing w:before="2" w:after="2" w:line="240" w:lineRule="auto"/>
        <w:rPr>
          <w:rFonts w:ascii="Baskerville" w:hAnsi="Baskerville"/>
          <w:color w:val="000000"/>
          <w:sz w:val="20"/>
        </w:rPr>
      </w:pPr>
      <w:r w:rsidRPr="00C80617">
        <w:rPr>
          <w:rFonts w:ascii="Baskerville" w:hAnsi="Baskerville"/>
          <w:color w:val="000000"/>
          <w:sz w:val="20"/>
        </w:rPr>
        <w:t xml:space="preserve">"Students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 For further information on Missouri State University's Emergency Response Plan, please refer to the following web site: </w:t>
      </w:r>
      <w:hyperlink r:id="rId10" w:history="1">
        <w:r w:rsidRPr="00C80617">
          <w:rPr>
            <w:rStyle w:val="Hyperlink"/>
            <w:rFonts w:ascii="Baskerville" w:hAnsi="Baskerville"/>
            <w:color w:val="000000"/>
            <w:sz w:val="20"/>
          </w:rPr>
          <w:t>http://www.missouristate.edu/safetran/erp.htm</w:t>
        </w:r>
      </w:hyperlink>
      <w:r w:rsidRPr="00C80617">
        <w:rPr>
          <w:rFonts w:ascii="Baskerville" w:hAnsi="Baskerville"/>
          <w:color w:val="000000"/>
          <w:sz w:val="20"/>
        </w:rPr>
        <w:t>"</w:t>
      </w:r>
    </w:p>
    <w:p w14:paraId="1E240731" w14:textId="77777777" w:rsidR="009B708A" w:rsidRPr="00C80617" w:rsidRDefault="009B708A" w:rsidP="009B708A">
      <w:pPr>
        <w:pStyle w:val="NormalWeb"/>
        <w:shd w:val="clear" w:color="auto" w:fill="FFFFFF"/>
        <w:spacing w:before="0" w:beforeAutospacing="0" w:after="0" w:afterAutospacing="0"/>
        <w:rPr>
          <w:rFonts w:ascii="Baskerville" w:hAnsi="Baskerville"/>
          <w:color w:val="000000"/>
          <w:sz w:val="20"/>
        </w:rPr>
      </w:pPr>
      <w:r w:rsidRPr="00C80617">
        <w:rPr>
          <w:rFonts w:ascii="Baskerville" w:hAnsi="Baskerville"/>
          <w:b/>
          <w:bCs/>
          <w:color w:val="000000"/>
          <w:sz w:val="20"/>
        </w:rPr>
        <w:t>EQUAL OPPORTUNITY/NONDISCRIMINATION: "</w:t>
      </w:r>
      <w:r w:rsidRPr="00C80617">
        <w:rPr>
          <w:rFonts w:ascii="Baskerville" w:hAnsi="Baskerville"/>
          <w:color w:val="000000"/>
          <w:sz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Pr="00C80617">
          <w:rPr>
            <w:rStyle w:val="Hyperlink"/>
            <w:rFonts w:ascii="Baskerville" w:hAnsi="Baskerville"/>
            <w:color w:val="000000"/>
            <w:sz w:val="20"/>
          </w:rPr>
          <w:t>www.missouristate.edu/equity/</w:t>
        </w:r>
      </w:hyperlink>
      <w:r w:rsidRPr="00C80617">
        <w:rPr>
          <w:rFonts w:ascii="Baskerville" w:hAnsi="Baskerville"/>
          <w:color w:val="000000"/>
          <w:sz w:val="20"/>
        </w:rPr>
        <w:t>."</w:t>
      </w:r>
    </w:p>
    <w:p w14:paraId="6734A20A" w14:textId="77777777" w:rsidR="009B708A" w:rsidRPr="00C80617" w:rsidRDefault="009B708A" w:rsidP="009B708A">
      <w:pPr>
        <w:pBdr>
          <w:bottom w:val="single" w:sz="6" w:space="28" w:color="auto"/>
        </w:pBdr>
        <w:ind w:right="-336"/>
        <w:rPr>
          <w:rFonts w:ascii="Baskerville" w:hAnsi="Baskerville"/>
          <w:b/>
          <w:color w:val="000000"/>
          <w:sz w:val="20"/>
        </w:rPr>
      </w:pPr>
      <w:r w:rsidRPr="00C80617">
        <w:rPr>
          <w:rFonts w:ascii="Baskerville" w:hAnsi="Baskerville"/>
          <w:b/>
          <w:color w:val="000000"/>
          <w:sz w:val="20"/>
        </w:rPr>
        <w:t>CELL PHONES: "</w:t>
      </w:r>
      <w:r w:rsidRPr="00C80617">
        <w:rPr>
          <w:rFonts w:ascii="Baskerville" w:hAnsi="Baskerville"/>
          <w:color w:val="000000"/>
          <w:sz w:val="20"/>
        </w:rPr>
        <w:t>As a member of the learning community, each student has a responsibility to other students who are members of the community.  When cell phones or pagers ring and students respond in class or leave class to respond, it disrupts the class.  Therefore, the</w:t>
      </w:r>
      <w:r w:rsidRPr="00C80617">
        <w:rPr>
          <w:rFonts w:ascii="Baskerville" w:hAnsi="Baskerville"/>
          <w:b/>
          <w:color w:val="000000"/>
          <w:sz w:val="20"/>
        </w:rPr>
        <w:t xml:space="preserve"> Office of the Provost prohibits the use by students of cell phones, pagers, PDAs, or similar communication devices during scheduled classes.  </w:t>
      </w:r>
      <w:r w:rsidRPr="00C80617">
        <w:rPr>
          <w:rFonts w:ascii="Baskerville" w:hAnsi="Baskerville"/>
          <w:color w:val="000000"/>
          <w:sz w:val="20"/>
        </w:rPr>
        <w:t xml:space="preserve">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w:t>
      </w:r>
      <w:r w:rsidRPr="00C80617">
        <w:rPr>
          <w:rFonts w:ascii="Baskerville" w:hAnsi="Baskerville"/>
          <w:b/>
          <w:color w:val="000000"/>
          <w:sz w:val="20"/>
        </w:rPr>
        <w:t>Other exceptions to this policy may be granted at the discretion of the instructor. "</w:t>
      </w:r>
    </w:p>
    <w:p w14:paraId="69393F29" w14:textId="77777777" w:rsidR="009B708A" w:rsidRPr="00C80617" w:rsidRDefault="00786829" w:rsidP="009B708A">
      <w:pPr>
        <w:pBdr>
          <w:bottom w:val="single" w:sz="6" w:space="28" w:color="auto"/>
        </w:pBdr>
        <w:ind w:right="-336"/>
        <w:rPr>
          <w:rFonts w:ascii="Baskerville" w:hAnsi="Baskerville"/>
          <w:color w:val="000000"/>
          <w:sz w:val="20"/>
        </w:rPr>
      </w:pPr>
      <w:r w:rsidRPr="00C80617">
        <w:rPr>
          <w:rFonts w:ascii="Baskerville" w:hAnsi="Baskerville"/>
          <w:b/>
          <w:color w:val="000000"/>
          <w:sz w:val="20"/>
        </w:rPr>
        <w:t>OTHER GADGETS</w:t>
      </w:r>
      <w:r w:rsidR="009B708A" w:rsidRPr="00C80617">
        <w:rPr>
          <w:rFonts w:ascii="Baskerville" w:hAnsi="Baskerville"/>
          <w:b/>
          <w:color w:val="000000"/>
          <w:sz w:val="20"/>
        </w:rPr>
        <w:t xml:space="preserve">: Note the bolded parts of the policy above: Any use of gadgets in class is made possible because of my kindness/ inattentiveness. </w:t>
      </w:r>
      <w:r w:rsidR="009B708A" w:rsidRPr="00C80617">
        <w:rPr>
          <w:rFonts w:ascii="Baskerville" w:hAnsi="Baskerville"/>
          <w:color w:val="000000"/>
          <w:sz w:val="20"/>
        </w:rPr>
        <w:t xml:space="preserve">If you want to use a </w:t>
      </w:r>
      <w:r w:rsidR="009B708A" w:rsidRPr="00C80617">
        <w:rPr>
          <w:rFonts w:ascii="Baskerville" w:hAnsi="Baskerville"/>
          <w:b/>
          <w:color w:val="000000"/>
          <w:sz w:val="20"/>
        </w:rPr>
        <w:t>laptop</w:t>
      </w:r>
      <w:r w:rsidR="009B708A" w:rsidRPr="00C80617">
        <w:rPr>
          <w:rFonts w:ascii="Baskerville" w:hAnsi="Baskerville"/>
          <w:color w:val="000000"/>
          <w:sz w:val="20"/>
        </w:rPr>
        <w:t xml:space="preserve"> in class, please ask me in advance at the start of the term: unless you have a documented learning disability that necessitates typing your notes, remember that you are permitted to use that l</w:t>
      </w:r>
      <w:r w:rsidR="00C80617">
        <w:rPr>
          <w:rFonts w:ascii="Baskerville" w:hAnsi="Baskerville"/>
          <w:color w:val="000000"/>
          <w:sz w:val="20"/>
        </w:rPr>
        <w:t xml:space="preserve">aptop solely at my </w:t>
      </w:r>
      <w:r w:rsidR="009B708A" w:rsidRPr="00C80617">
        <w:rPr>
          <w:rFonts w:ascii="Baskerville" w:hAnsi="Baskerville"/>
          <w:color w:val="000000"/>
          <w:sz w:val="20"/>
        </w:rPr>
        <w:t>discretion</w:t>
      </w:r>
      <w:r w:rsidR="00C80617">
        <w:rPr>
          <w:rFonts w:ascii="Baskerville" w:hAnsi="Baskerville"/>
          <w:color w:val="000000"/>
          <w:sz w:val="20"/>
        </w:rPr>
        <w:t xml:space="preserve">. </w:t>
      </w:r>
      <w:r w:rsidR="009B708A" w:rsidRPr="00C80617">
        <w:rPr>
          <w:rFonts w:ascii="Baskerville" w:hAnsi="Baskerville"/>
          <w:color w:val="000000"/>
          <w:sz w:val="20"/>
        </w:rPr>
        <w:t xml:space="preserve">If you want to </w:t>
      </w:r>
      <w:r w:rsidR="009B708A" w:rsidRPr="00C80617">
        <w:rPr>
          <w:rFonts w:ascii="Baskerville" w:hAnsi="Baskerville"/>
          <w:b/>
          <w:color w:val="000000"/>
          <w:sz w:val="20"/>
        </w:rPr>
        <w:t>audio</w:t>
      </w:r>
      <w:r w:rsidR="009B708A" w:rsidRPr="00C80617">
        <w:rPr>
          <w:rFonts w:ascii="Baskerville" w:hAnsi="Baskerville"/>
          <w:color w:val="000000"/>
          <w:sz w:val="20"/>
        </w:rPr>
        <w:t xml:space="preserve"> </w:t>
      </w:r>
      <w:r w:rsidR="009B708A" w:rsidRPr="00C80617">
        <w:rPr>
          <w:rFonts w:ascii="Baskerville" w:hAnsi="Baskerville"/>
          <w:b/>
          <w:color w:val="000000"/>
          <w:sz w:val="20"/>
        </w:rPr>
        <w:t>record</w:t>
      </w:r>
      <w:r w:rsidR="009B708A" w:rsidRPr="00C80617">
        <w:rPr>
          <w:rFonts w:ascii="Baskerville" w:hAnsi="Baskerville"/>
          <w:color w:val="000000"/>
          <w:sz w:val="20"/>
        </w:rPr>
        <w:t xml:space="preserve"> lecture with a recording device of some sort ask me in advance; it will be your own responsibility to implement and maintain that technology (do not rely on me to operate your device). Please do </w:t>
      </w:r>
      <w:r w:rsidR="009B708A" w:rsidRPr="00C80617">
        <w:rPr>
          <w:rFonts w:ascii="Baskerville" w:hAnsi="Baskerville"/>
          <w:b/>
          <w:color w:val="000000"/>
          <w:sz w:val="20"/>
        </w:rPr>
        <w:t>not</w:t>
      </w:r>
      <w:r w:rsidR="009B708A" w:rsidRPr="00C80617">
        <w:rPr>
          <w:rFonts w:ascii="Baskerville" w:hAnsi="Baskerville"/>
          <w:color w:val="000000"/>
          <w:sz w:val="20"/>
        </w:rPr>
        <w:t xml:space="preserve"> </w:t>
      </w:r>
      <w:r w:rsidR="009B708A" w:rsidRPr="00C80617">
        <w:rPr>
          <w:rFonts w:ascii="Baskerville" w:hAnsi="Baskerville"/>
          <w:b/>
          <w:color w:val="000000"/>
          <w:sz w:val="20"/>
        </w:rPr>
        <w:t>video</w:t>
      </w:r>
      <w:r w:rsidR="009B708A" w:rsidRPr="00C80617">
        <w:rPr>
          <w:rFonts w:ascii="Baskerville" w:hAnsi="Baskerville"/>
          <w:color w:val="000000"/>
          <w:sz w:val="20"/>
        </w:rPr>
        <w:t xml:space="preserve"> record lectures.</w:t>
      </w:r>
    </w:p>
    <w:p w14:paraId="5438E674" w14:textId="77777777" w:rsidR="009B708A" w:rsidRPr="00C80617" w:rsidRDefault="009B708A" w:rsidP="009B708A">
      <w:pPr>
        <w:pBdr>
          <w:bottom w:val="single" w:sz="6" w:space="28" w:color="auto"/>
        </w:pBdr>
        <w:ind w:right="-336"/>
        <w:rPr>
          <w:rFonts w:ascii="Baskerville" w:hAnsi="Baskerville" w:cs="Arial"/>
          <w:color w:val="000000"/>
          <w:sz w:val="20"/>
          <w:szCs w:val="18"/>
        </w:rPr>
      </w:pPr>
      <w:r w:rsidRPr="00C80617">
        <w:rPr>
          <w:rFonts w:ascii="Baskerville" w:hAnsi="Baskerville"/>
          <w:b/>
          <w:color w:val="000000"/>
          <w:sz w:val="20"/>
        </w:rPr>
        <w:t>ACADEMIC INTEGRITY: "</w:t>
      </w:r>
      <w:r w:rsidRPr="00C80617">
        <w:rPr>
          <w:rFonts w:ascii="Baskerville" w:hAnsi="Baskerville"/>
          <w:color w:val="000000"/>
          <w:sz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12" w:history="1">
        <w:r w:rsidRPr="00C80617">
          <w:rPr>
            <w:rStyle w:val="Hyperlink"/>
            <w:rFonts w:ascii="Baskerville" w:hAnsi="Baskerville"/>
            <w:color w:val="000000"/>
            <w:sz w:val="20"/>
          </w:rPr>
          <w:t>www.missouristate.edu/policy/academicintegritystudents.htm</w:t>
        </w:r>
      </w:hyperlink>
      <w:r w:rsidRPr="00C80617">
        <w:rPr>
          <w:rFonts w:ascii="Baskerville" w:hAnsi="Baskerville"/>
          <w:color w:val="000000"/>
          <w:sz w:val="20"/>
        </w:rPr>
        <w:t xml:space="preserve"> and also available at the Reserves Desk in Meyer Library.  Any student participating in any form of academic dishonesty will be subject to sanctions as described in this policy.</w:t>
      </w:r>
      <w:r w:rsidRPr="00C80617">
        <w:rPr>
          <w:rFonts w:ascii="Baskerville" w:hAnsi="Baskerville" w:cs="Arial"/>
          <w:color w:val="000000"/>
          <w:sz w:val="20"/>
          <w:szCs w:val="18"/>
        </w:rPr>
        <w:t xml:space="preserve"> If you are accused of violating this policy and are in the appeals process, you should continue participating in the class." </w:t>
      </w:r>
    </w:p>
    <w:p w14:paraId="25EDD2D3" w14:textId="77777777" w:rsidR="00B708D5" w:rsidRPr="00C80617" w:rsidRDefault="009B708A" w:rsidP="001312F8">
      <w:pPr>
        <w:pBdr>
          <w:bottom w:val="single" w:sz="6" w:space="28" w:color="auto"/>
        </w:pBdr>
        <w:ind w:right="-336"/>
        <w:rPr>
          <w:rFonts w:ascii="Baskerville" w:hAnsi="Baskerville"/>
          <w:b/>
          <w:sz w:val="20"/>
          <w:u w:val="single"/>
        </w:rPr>
        <w:sectPr w:rsidR="00B708D5" w:rsidRPr="00C80617" w:rsidSect="00C80617">
          <w:pgSz w:w="12240" w:h="15840"/>
          <w:pgMar w:top="1152" w:right="1440" w:bottom="1152" w:left="1440" w:header="720" w:footer="720" w:gutter="0"/>
          <w:cols w:space="720"/>
        </w:sectPr>
      </w:pPr>
      <w:r w:rsidRPr="00C80617">
        <w:rPr>
          <w:rFonts w:ascii="Baskerville" w:hAnsi="Baskerville" w:cs="Arial"/>
          <w:color w:val="000000"/>
          <w:sz w:val="20"/>
          <w:szCs w:val="18"/>
        </w:rPr>
        <w:t>In this course I expect ALL WRITTEN WORK (exam essays, written assignments, annotated bibliographies, short responses) to be in an individual student's own words. Individual writing assignments will clarify this policy thoroughly.</w:t>
      </w:r>
      <w:r w:rsidRPr="00C80617">
        <w:rPr>
          <w:rFonts w:ascii="Baskerville" w:hAnsi="Baskerville"/>
          <w:color w:val="000000"/>
          <w:sz w:val="20"/>
        </w:rPr>
        <w:t xml:space="preserve"> </w:t>
      </w:r>
    </w:p>
    <w:p w14:paraId="2FBDA499" w14:textId="77777777" w:rsidR="006E775F" w:rsidRPr="00C80617" w:rsidRDefault="007D4CA8" w:rsidP="007D4CA8">
      <w:pPr>
        <w:rPr>
          <w:rFonts w:ascii="Baskerville" w:hAnsi="Baskerville"/>
          <w:b/>
          <w:sz w:val="20"/>
          <w:u w:val="single"/>
        </w:rPr>
      </w:pPr>
      <w:r w:rsidRPr="00C80617">
        <w:rPr>
          <w:rFonts w:ascii="Baskerville" w:hAnsi="Baskerville"/>
          <w:b/>
          <w:sz w:val="20"/>
          <w:u w:val="single"/>
        </w:rPr>
        <w:t>WEEKLY SCHEDULE</w:t>
      </w:r>
    </w:p>
    <w:p w14:paraId="1960410D" w14:textId="77777777" w:rsidR="006E775F" w:rsidRPr="00C80617" w:rsidRDefault="006E775F" w:rsidP="006E775F">
      <w:pPr>
        <w:rPr>
          <w:rFonts w:ascii="Baskerville" w:hAnsi="Baskerville"/>
          <w:b/>
          <w:sz w:val="20"/>
        </w:rPr>
      </w:pPr>
    </w:p>
    <w:p w14:paraId="1CAC3D6E" w14:textId="77777777" w:rsidR="003437DC" w:rsidRPr="00C80617" w:rsidRDefault="007D4CA8" w:rsidP="006E775F">
      <w:pPr>
        <w:rPr>
          <w:rFonts w:ascii="Baskerville" w:hAnsi="Baskerville"/>
          <w:b/>
          <w:sz w:val="20"/>
        </w:rPr>
      </w:pPr>
      <w:r w:rsidRPr="00C80617">
        <w:rPr>
          <w:rFonts w:ascii="Baskerville" w:hAnsi="Baskerville"/>
          <w:b/>
          <w:sz w:val="20"/>
        </w:rPr>
        <w:t>Week 1</w:t>
      </w:r>
      <w:r w:rsidR="003437DC" w:rsidRPr="00C80617">
        <w:rPr>
          <w:rFonts w:ascii="Baskerville" w:hAnsi="Baskerville"/>
          <w:b/>
          <w:sz w:val="20"/>
        </w:rPr>
        <w:t xml:space="preserve">: </w:t>
      </w:r>
    </w:p>
    <w:p w14:paraId="16BD7729" w14:textId="77777777" w:rsidR="006F6D8B" w:rsidRDefault="00E641DB" w:rsidP="006E775F">
      <w:pPr>
        <w:rPr>
          <w:rFonts w:ascii="Baskerville" w:hAnsi="Baskerville"/>
          <w:sz w:val="20"/>
        </w:rPr>
      </w:pPr>
      <w:r w:rsidRPr="00C80617">
        <w:rPr>
          <w:rFonts w:ascii="Baskerville" w:hAnsi="Baskerville"/>
          <w:sz w:val="20"/>
        </w:rPr>
        <w:t>Early Indus v</w:t>
      </w:r>
      <w:r w:rsidR="006E775F" w:rsidRPr="00C80617">
        <w:rPr>
          <w:rFonts w:ascii="Baskerville" w:hAnsi="Baskerville"/>
          <w:sz w:val="20"/>
        </w:rPr>
        <w:t>alley cultures.</w:t>
      </w:r>
      <w:r w:rsidRPr="00C80617">
        <w:rPr>
          <w:rFonts w:ascii="Baskerville" w:hAnsi="Baskerville"/>
          <w:sz w:val="20"/>
        </w:rPr>
        <w:t xml:space="preserve"> </w:t>
      </w:r>
      <w:r w:rsidR="006E775F" w:rsidRPr="00C80617">
        <w:rPr>
          <w:rFonts w:ascii="Baskerville" w:hAnsi="Baskerville"/>
          <w:sz w:val="20"/>
        </w:rPr>
        <w:t>Origins of Hindu and Buddhist culture. Mauryan period.</w:t>
      </w:r>
      <w:r w:rsidR="00786829" w:rsidRPr="00C80617">
        <w:rPr>
          <w:rFonts w:ascii="Baskerville" w:hAnsi="Baskerville"/>
          <w:sz w:val="20"/>
        </w:rPr>
        <w:t xml:space="preserve"> </w:t>
      </w:r>
    </w:p>
    <w:p w14:paraId="7D911D55" w14:textId="77777777" w:rsidR="006E775F" w:rsidRPr="00C80617" w:rsidRDefault="006E775F" w:rsidP="006E775F">
      <w:pPr>
        <w:rPr>
          <w:rFonts w:ascii="Baskerville" w:hAnsi="Baskerville"/>
          <w:sz w:val="20"/>
        </w:rPr>
      </w:pPr>
      <w:r w:rsidRPr="00C80617">
        <w:rPr>
          <w:rFonts w:ascii="Baskerville" w:hAnsi="Baskerville"/>
          <w:sz w:val="20"/>
        </w:rPr>
        <w:t>READING:</w:t>
      </w:r>
      <w:r w:rsidR="00862179" w:rsidRPr="00C80617">
        <w:rPr>
          <w:rFonts w:ascii="Baskerville" w:hAnsi="Baskerville"/>
          <w:sz w:val="20"/>
        </w:rPr>
        <w:t xml:space="preserve"> Craven, 9-33.</w:t>
      </w:r>
    </w:p>
    <w:p w14:paraId="431F43FC" w14:textId="77777777" w:rsidR="006E775F" w:rsidRPr="00C80617" w:rsidRDefault="006E775F" w:rsidP="006E775F">
      <w:pPr>
        <w:rPr>
          <w:rFonts w:ascii="Baskerville" w:hAnsi="Baskerville"/>
          <w:sz w:val="20"/>
        </w:rPr>
      </w:pPr>
    </w:p>
    <w:p w14:paraId="217FE900" w14:textId="77777777" w:rsidR="00434377" w:rsidRPr="00C80617" w:rsidRDefault="003437DC" w:rsidP="006E775F">
      <w:pPr>
        <w:rPr>
          <w:rFonts w:ascii="Baskerville" w:hAnsi="Baskerville"/>
          <w:sz w:val="20"/>
        </w:rPr>
      </w:pPr>
      <w:r w:rsidRPr="00C80617">
        <w:rPr>
          <w:rFonts w:ascii="Baskerville" w:hAnsi="Baskerville"/>
          <w:b/>
          <w:sz w:val="20"/>
        </w:rPr>
        <w:t>Week 2:</w:t>
      </w:r>
      <w:r w:rsidR="00434377" w:rsidRPr="00C80617">
        <w:rPr>
          <w:rFonts w:ascii="Baskerville" w:hAnsi="Baskerville"/>
          <w:b/>
          <w:sz w:val="20"/>
        </w:rPr>
        <w:t xml:space="preserve"> </w:t>
      </w:r>
      <w:r w:rsidR="00434377" w:rsidRPr="00C80617">
        <w:rPr>
          <w:rFonts w:ascii="Baskerville" w:hAnsi="Baskerville"/>
          <w:sz w:val="20"/>
        </w:rPr>
        <w:t>Quiz 1</w:t>
      </w:r>
    </w:p>
    <w:p w14:paraId="431A5F4B" w14:textId="77777777" w:rsidR="007D4CA8" w:rsidRPr="00C80617" w:rsidRDefault="006E775F" w:rsidP="006E775F">
      <w:pPr>
        <w:rPr>
          <w:rFonts w:ascii="Baskerville" w:hAnsi="Baskerville"/>
          <w:sz w:val="20"/>
        </w:rPr>
      </w:pPr>
      <w:r w:rsidRPr="00C80617">
        <w:rPr>
          <w:rFonts w:ascii="Baskerville" w:hAnsi="Baskerville"/>
          <w:sz w:val="20"/>
        </w:rPr>
        <w:t>Indian Buddhism</w:t>
      </w:r>
      <w:r w:rsidR="007D4CA8" w:rsidRPr="00C80617">
        <w:rPr>
          <w:rFonts w:ascii="Baskerville" w:hAnsi="Baskerville"/>
          <w:sz w:val="20"/>
        </w:rPr>
        <w:t>.</w:t>
      </w:r>
      <w:r w:rsidR="00E641DB" w:rsidRPr="00C80617">
        <w:rPr>
          <w:rFonts w:ascii="Baskerville" w:hAnsi="Baskerville"/>
          <w:sz w:val="20"/>
        </w:rPr>
        <w:t xml:space="preserve"> Mauryan period, continued</w:t>
      </w:r>
      <w:r w:rsidR="003B38DA" w:rsidRPr="00C80617">
        <w:rPr>
          <w:rFonts w:ascii="Baskerville" w:hAnsi="Baskerville"/>
          <w:sz w:val="20"/>
        </w:rPr>
        <w:t>. Kushan period (Mathura and Gandara).</w:t>
      </w:r>
    </w:p>
    <w:p w14:paraId="65C6A639" w14:textId="77777777" w:rsidR="006E775F" w:rsidRPr="00C80617" w:rsidRDefault="00862179" w:rsidP="006E775F">
      <w:pPr>
        <w:rPr>
          <w:rFonts w:ascii="Baskerville" w:hAnsi="Baskerville"/>
          <w:sz w:val="20"/>
        </w:rPr>
      </w:pPr>
      <w:r w:rsidRPr="00C80617">
        <w:rPr>
          <w:rFonts w:ascii="Baskerville" w:hAnsi="Baskerville"/>
          <w:sz w:val="20"/>
        </w:rPr>
        <w:t xml:space="preserve">Craven 35-79; 81-116. </w:t>
      </w:r>
    </w:p>
    <w:p w14:paraId="10E3BAB7" w14:textId="77777777" w:rsidR="00434377" w:rsidRPr="00C80617" w:rsidRDefault="00434377" w:rsidP="006E775F">
      <w:pPr>
        <w:rPr>
          <w:rFonts w:ascii="Baskerville" w:hAnsi="Baskerville"/>
          <w:sz w:val="20"/>
        </w:rPr>
      </w:pPr>
    </w:p>
    <w:p w14:paraId="0B7EC870" w14:textId="77777777" w:rsidR="00434377" w:rsidRPr="00C80617" w:rsidRDefault="00434377" w:rsidP="00434377">
      <w:pPr>
        <w:rPr>
          <w:rFonts w:ascii="Baskerville" w:hAnsi="Baskerville"/>
          <w:sz w:val="20"/>
        </w:rPr>
      </w:pPr>
      <w:r w:rsidRPr="00C80617">
        <w:rPr>
          <w:rFonts w:ascii="Baskerville" w:hAnsi="Baskerville"/>
          <w:b/>
          <w:sz w:val="20"/>
        </w:rPr>
        <w:t xml:space="preserve">Week 3: </w:t>
      </w:r>
      <w:r w:rsidRPr="00C80617">
        <w:rPr>
          <w:rFonts w:ascii="Baskerville" w:hAnsi="Baskerville"/>
          <w:sz w:val="20"/>
        </w:rPr>
        <w:t>QUIZ 2 ON WEDNESDAY!</w:t>
      </w:r>
    </w:p>
    <w:p w14:paraId="19DC2EE1" w14:textId="77777777" w:rsidR="00E641DB" w:rsidRPr="00C80617" w:rsidRDefault="00434377" w:rsidP="006E775F">
      <w:pPr>
        <w:rPr>
          <w:rFonts w:ascii="Baskerville" w:hAnsi="Baskerville"/>
          <w:sz w:val="20"/>
        </w:rPr>
      </w:pPr>
      <w:r w:rsidRPr="00C80617">
        <w:rPr>
          <w:rFonts w:ascii="Baskerville" w:hAnsi="Baskerville"/>
          <w:sz w:val="20"/>
        </w:rPr>
        <w:t>Gupta period</w:t>
      </w:r>
      <w:r w:rsidR="003B38DA" w:rsidRPr="00C80617">
        <w:rPr>
          <w:rFonts w:ascii="Baskerville" w:hAnsi="Baskerville"/>
          <w:sz w:val="20"/>
        </w:rPr>
        <w:t xml:space="preserve"> Buddhism and Hinduism</w:t>
      </w:r>
    </w:p>
    <w:p w14:paraId="2EFF3E70" w14:textId="77777777" w:rsidR="00434377" w:rsidRPr="00C80617" w:rsidRDefault="00434377" w:rsidP="006E775F">
      <w:pPr>
        <w:rPr>
          <w:rFonts w:ascii="Baskerville" w:hAnsi="Baskerville"/>
          <w:sz w:val="20"/>
        </w:rPr>
      </w:pPr>
      <w:r w:rsidRPr="00C80617">
        <w:rPr>
          <w:rFonts w:ascii="Baskerville" w:hAnsi="Baskerville"/>
          <w:sz w:val="20"/>
        </w:rPr>
        <w:t xml:space="preserve">Craven </w:t>
      </w:r>
      <w:bookmarkStart w:id="14" w:name="OLE_LINK29"/>
      <w:r w:rsidRPr="00C80617">
        <w:rPr>
          <w:rFonts w:ascii="Baskerville" w:hAnsi="Baskerville"/>
          <w:sz w:val="20"/>
        </w:rPr>
        <w:t>1</w:t>
      </w:r>
      <w:r w:rsidR="0014415D" w:rsidRPr="00C80617">
        <w:rPr>
          <w:rFonts w:ascii="Baskerville" w:hAnsi="Baskerville"/>
          <w:sz w:val="20"/>
        </w:rPr>
        <w:t>16-164</w:t>
      </w:r>
      <w:bookmarkEnd w:id="14"/>
    </w:p>
    <w:p w14:paraId="110B1A38" w14:textId="77777777" w:rsidR="006E775F" w:rsidRPr="00C80617" w:rsidRDefault="006E775F" w:rsidP="006E775F">
      <w:pPr>
        <w:rPr>
          <w:rFonts w:ascii="Baskerville" w:hAnsi="Baskerville"/>
          <w:sz w:val="20"/>
        </w:rPr>
      </w:pPr>
    </w:p>
    <w:p w14:paraId="71F98D6A" w14:textId="77777777" w:rsidR="00434377" w:rsidRPr="00C80617" w:rsidRDefault="007D4CA8" w:rsidP="006E775F">
      <w:pPr>
        <w:rPr>
          <w:rFonts w:ascii="Baskerville" w:hAnsi="Baskerville"/>
          <w:sz w:val="20"/>
        </w:rPr>
      </w:pPr>
      <w:r w:rsidRPr="00C80617">
        <w:rPr>
          <w:rFonts w:ascii="Baskerville" w:hAnsi="Baskerville"/>
          <w:b/>
          <w:sz w:val="20"/>
        </w:rPr>
        <w:t xml:space="preserve">Week </w:t>
      </w:r>
      <w:r w:rsidR="00C90D0F" w:rsidRPr="00C80617">
        <w:rPr>
          <w:rFonts w:ascii="Baskerville" w:hAnsi="Baskerville"/>
          <w:b/>
          <w:sz w:val="20"/>
        </w:rPr>
        <w:t>4</w:t>
      </w:r>
      <w:r w:rsidRPr="00C80617">
        <w:rPr>
          <w:rFonts w:ascii="Baskerville" w:hAnsi="Baskerville"/>
          <w:b/>
          <w:sz w:val="20"/>
        </w:rPr>
        <w:t>:</w:t>
      </w:r>
      <w:r w:rsidR="00F32282" w:rsidRPr="00C80617">
        <w:rPr>
          <w:rFonts w:ascii="Baskerville" w:hAnsi="Baskerville"/>
          <w:b/>
          <w:sz w:val="20"/>
        </w:rPr>
        <w:t xml:space="preserve"> </w:t>
      </w:r>
      <w:r w:rsidR="00434377" w:rsidRPr="00C80617">
        <w:rPr>
          <w:rFonts w:ascii="Baskerville" w:hAnsi="Baskerville"/>
          <w:sz w:val="20"/>
        </w:rPr>
        <w:t>Quiz 3</w:t>
      </w:r>
    </w:p>
    <w:p w14:paraId="0DB308C2" w14:textId="77777777" w:rsidR="006E775F" w:rsidRPr="00C80617" w:rsidRDefault="00F32282" w:rsidP="006E775F">
      <w:pPr>
        <w:rPr>
          <w:rFonts w:ascii="Baskerville" w:hAnsi="Baskerville"/>
          <w:sz w:val="20"/>
        </w:rPr>
      </w:pPr>
      <w:r w:rsidRPr="00C80617">
        <w:rPr>
          <w:rFonts w:ascii="Baskerville" w:hAnsi="Baskerville"/>
          <w:sz w:val="20"/>
        </w:rPr>
        <w:t xml:space="preserve">Hinduism. </w:t>
      </w:r>
      <w:r w:rsidR="006E775F" w:rsidRPr="00C80617">
        <w:rPr>
          <w:rFonts w:ascii="Baskerville" w:hAnsi="Baskerville"/>
          <w:sz w:val="20"/>
        </w:rPr>
        <w:t>Ellora, Elephanta, Khajuraho. Chola bronzes.</w:t>
      </w:r>
      <w:r w:rsidR="00786829" w:rsidRPr="00C80617">
        <w:rPr>
          <w:rFonts w:ascii="Baskerville" w:hAnsi="Baskerville"/>
          <w:sz w:val="20"/>
        </w:rPr>
        <w:t xml:space="preserve"> </w:t>
      </w:r>
      <w:r w:rsidR="0014415D" w:rsidRPr="00C80617">
        <w:rPr>
          <w:rFonts w:ascii="Baskerville" w:hAnsi="Baskerville"/>
          <w:sz w:val="20"/>
        </w:rPr>
        <w:t>Craven 16</w:t>
      </w:r>
      <w:r w:rsidR="00862179" w:rsidRPr="00C80617">
        <w:rPr>
          <w:rFonts w:ascii="Baskerville" w:hAnsi="Baskerville"/>
          <w:sz w:val="20"/>
        </w:rPr>
        <w:t>5-194.</w:t>
      </w:r>
    </w:p>
    <w:p w14:paraId="2863A7A9" w14:textId="77777777" w:rsidR="00C90D0F" w:rsidRPr="00C80617" w:rsidRDefault="00C90D0F" w:rsidP="006E775F">
      <w:pPr>
        <w:rPr>
          <w:rFonts w:ascii="Baskerville" w:hAnsi="Baskerville"/>
          <w:sz w:val="20"/>
        </w:rPr>
      </w:pPr>
    </w:p>
    <w:p w14:paraId="1223C62E" w14:textId="77777777" w:rsidR="00434377" w:rsidRPr="00C80617" w:rsidRDefault="007D4CA8" w:rsidP="006E775F">
      <w:pPr>
        <w:rPr>
          <w:rFonts w:ascii="Baskerville" w:hAnsi="Baskerville"/>
          <w:sz w:val="20"/>
        </w:rPr>
      </w:pPr>
      <w:r w:rsidRPr="00C80617">
        <w:rPr>
          <w:rFonts w:ascii="Baskerville" w:hAnsi="Baskerville"/>
          <w:b/>
          <w:sz w:val="20"/>
        </w:rPr>
        <w:t>Week 5:</w:t>
      </w:r>
      <w:r w:rsidR="00C90D0F" w:rsidRPr="00C80617">
        <w:rPr>
          <w:rFonts w:ascii="Baskerville" w:hAnsi="Baskerville"/>
          <w:b/>
          <w:sz w:val="20"/>
        </w:rPr>
        <w:t xml:space="preserve"> </w:t>
      </w:r>
      <w:r w:rsidR="00434377" w:rsidRPr="00C80617">
        <w:rPr>
          <w:rFonts w:ascii="Baskerville" w:hAnsi="Baskerville"/>
          <w:sz w:val="20"/>
        </w:rPr>
        <w:t>Quiz 4</w:t>
      </w:r>
    </w:p>
    <w:p w14:paraId="017686A4" w14:textId="77777777" w:rsidR="00E641DB" w:rsidRPr="00C80617" w:rsidRDefault="00E641DB" w:rsidP="00E641DB">
      <w:pPr>
        <w:rPr>
          <w:rFonts w:ascii="Baskerville" w:hAnsi="Baskerville"/>
          <w:sz w:val="20"/>
        </w:rPr>
      </w:pPr>
      <w:r w:rsidRPr="00C80617">
        <w:rPr>
          <w:rFonts w:ascii="Baskerville" w:hAnsi="Baskerville"/>
          <w:sz w:val="20"/>
        </w:rPr>
        <w:t xml:space="preserve">International Influences: Islam in India. Spread of Buddhism and Hinduism in SE Asia </w:t>
      </w:r>
    </w:p>
    <w:p w14:paraId="3B17F056" w14:textId="77777777" w:rsidR="00E641DB" w:rsidRPr="00C80617" w:rsidRDefault="00E641DB" w:rsidP="00E641DB">
      <w:pPr>
        <w:rPr>
          <w:rFonts w:ascii="Baskerville" w:hAnsi="Baskerville"/>
          <w:i/>
          <w:sz w:val="20"/>
        </w:rPr>
      </w:pPr>
      <w:bookmarkStart w:id="15" w:name="OLE_LINK22"/>
      <w:r w:rsidRPr="00C80617">
        <w:rPr>
          <w:rFonts w:ascii="Baskerville" w:hAnsi="Baskerville"/>
          <w:sz w:val="20"/>
        </w:rPr>
        <w:t>Craven 195-243</w:t>
      </w:r>
      <w:bookmarkStart w:id="16" w:name="OLE_LINK10"/>
      <w:bookmarkEnd w:id="15"/>
      <w:r w:rsidR="00242642" w:rsidRPr="00C80617">
        <w:rPr>
          <w:rFonts w:ascii="Baskerville" w:hAnsi="Baskerville"/>
          <w:sz w:val="20"/>
        </w:rPr>
        <w:t xml:space="preserve"> </w:t>
      </w:r>
      <w:r w:rsidR="00242642" w:rsidRPr="00C80617">
        <w:rPr>
          <w:rFonts w:ascii="Baskerville" w:hAnsi="Baskerville"/>
          <w:i/>
          <w:sz w:val="20"/>
        </w:rPr>
        <w:t>a</w:t>
      </w:r>
      <w:r w:rsidRPr="00C80617">
        <w:rPr>
          <w:rFonts w:ascii="Baskerville" w:hAnsi="Baskerville"/>
          <w:i/>
          <w:sz w:val="20"/>
        </w:rPr>
        <w:t xml:space="preserve">nd TBA </w:t>
      </w:r>
      <w:r w:rsidRPr="00C80617">
        <w:rPr>
          <w:rFonts w:ascii="Baskerville" w:hAnsi="Baskerville"/>
          <w:sz w:val="20"/>
        </w:rPr>
        <w:t>available on BlackBoard</w:t>
      </w:r>
      <w:bookmarkEnd w:id="16"/>
    </w:p>
    <w:p w14:paraId="206BD3E9" w14:textId="77777777" w:rsidR="006E775F" w:rsidRPr="00C80617" w:rsidRDefault="006E775F" w:rsidP="006E775F">
      <w:pPr>
        <w:rPr>
          <w:rFonts w:ascii="Baskerville" w:hAnsi="Baskerville"/>
          <w:sz w:val="20"/>
        </w:rPr>
      </w:pPr>
    </w:p>
    <w:p w14:paraId="63AD4737" w14:textId="77777777" w:rsidR="007D4CA8" w:rsidRPr="00C80617" w:rsidRDefault="007D4CA8" w:rsidP="006E775F">
      <w:pPr>
        <w:rPr>
          <w:rFonts w:ascii="Baskerville" w:hAnsi="Baskerville"/>
          <w:sz w:val="20"/>
        </w:rPr>
      </w:pPr>
      <w:r w:rsidRPr="00C80617">
        <w:rPr>
          <w:rFonts w:ascii="Baskerville" w:hAnsi="Baskerville"/>
          <w:b/>
          <w:sz w:val="20"/>
        </w:rPr>
        <w:t>Week 6:</w:t>
      </w:r>
      <w:bookmarkStart w:id="17" w:name="OLE_LINK17"/>
      <w:r w:rsidR="00F32282" w:rsidRPr="00C80617">
        <w:rPr>
          <w:rFonts w:ascii="Baskerville" w:hAnsi="Baskerville"/>
          <w:b/>
          <w:sz w:val="20"/>
        </w:rPr>
        <w:t xml:space="preserve"> </w:t>
      </w:r>
      <w:bookmarkStart w:id="18" w:name="OLE_LINK4"/>
      <w:r w:rsidR="00434377" w:rsidRPr="00C80617">
        <w:rPr>
          <w:rFonts w:ascii="Baskerville" w:hAnsi="Baskerville"/>
          <w:b/>
          <w:sz w:val="20"/>
        </w:rPr>
        <w:t>Exam</w:t>
      </w:r>
      <w:r w:rsidR="00786829" w:rsidRPr="00C80617">
        <w:rPr>
          <w:rFonts w:ascii="Baskerville" w:hAnsi="Baskerville"/>
          <w:b/>
          <w:sz w:val="20"/>
        </w:rPr>
        <w:t xml:space="preserve"> #1 </w:t>
      </w:r>
    </w:p>
    <w:bookmarkEnd w:id="17"/>
    <w:bookmarkEnd w:id="18"/>
    <w:p w14:paraId="09920451" w14:textId="77777777" w:rsidR="00E641DB" w:rsidRPr="00C80617" w:rsidRDefault="00E641DB" w:rsidP="00786829">
      <w:pPr>
        <w:rPr>
          <w:rFonts w:ascii="Baskerville" w:hAnsi="Baskerville"/>
          <w:sz w:val="20"/>
        </w:rPr>
      </w:pPr>
      <w:r w:rsidRPr="00C80617">
        <w:rPr>
          <w:rFonts w:ascii="Baskerville" w:hAnsi="Baskerville"/>
          <w:sz w:val="20"/>
        </w:rPr>
        <w:t>Early China. Early cultures in China. Shang and Zhou periods</w:t>
      </w:r>
      <w:r w:rsidR="00786829" w:rsidRPr="00C80617">
        <w:rPr>
          <w:rFonts w:ascii="Baskerville" w:hAnsi="Baskerville"/>
          <w:sz w:val="20"/>
        </w:rPr>
        <w:t>.</w:t>
      </w:r>
      <w:r w:rsidRPr="00C80617">
        <w:rPr>
          <w:rFonts w:ascii="Baskerville" w:hAnsi="Baskerville"/>
          <w:sz w:val="20"/>
        </w:rPr>
        <w:t xml:space="preserve"> Sullivan 1-44</w:t>
      </w:r>
    </w:p>
    <w:p w14:paraId="41BC4A27" w14:textId="77777777" w:rsidR="006E775F" w:rsidRPr="00C80617" w:rsidRDefault="006E775F" w:rsidP="006E775F">
      <w:pPr>
        <w:rPr>
          <w:rFonts w:ascii="Baskerville" w:hAnsi="Baskerville"/>
          <w:sz w:val="20"/>
        </w:rPr>
      </w:pPr>
    </w:p>
    <w:p w14:paraId="6F7592E1" w14:textId="77777777" w:rsidR="00434377" w:rsidRPr="00C80617" w:rsidRDefault="007D4CA8" w:rsidP="006E775F">
      <w:pPr>
        <w:rPr>
          <w:rFonts w:ascii="Baskerville" w:hAnsi="Baskerville"/>
          <w:sz w:val="20"/>
        </w:rPr>
      </w:pPr>
      <w:r w:rsidRPr="00C80617">
        <w:rPr>
          <w:rFonts w:ascii="Baskerville" w:hAnsi="Baskerville"/>
          <w:b/>
          <w:sz w:val="20"/>
        </w:rPr>
        <w:t>Week 7:</w:t>
      </w:r>
      <w:r w:rsidR="006E775F" w:rsidRPr="00C80617">
        <w:rPr>
          <w:rFonts w:ascii="Baskerville" w:hAnsi="Baskerville"/>
          <w:b/>
          <w:sz w:val="20"/>
        </w:rPr>
        <w:t xml:space="preserve"> </w:t>
      </w:r>
      <w:r w:rsidR="00434377" w:rsidRPr="00C80617">
        <w:rPr>
          <w:rFonts w:ascii="Baskerville" w:hAnsi="Baskerville"/>
          <w:sz w:val="20"/>
        </w:rPr>
        <w:t>Quiz 5</w:t>
      </w:r>
    </w:p>
    <w:p w14:paraId="0C90C457" w14:textId="77777777" w:rsidR="00E641DB" w:rsidRPr="00C80617" w:rsidRDefault="00E641DB" w:rsidP="00786829">
      <w:pPr>
        <w:rPr>
          <w:rFonts w:ascii="Baskerville" w:hAnsi="Baskerville"/>
          <w:sz w:val="20"/>
        </w:rPr>
      </w:pPr>
      <w:r w:rsidRPr="00C80617">
        <w:rPr>
          <w:rFonts w:ascii="Baskerville" w:hAnsi="Baskerville"/>
          <w:sz w:val="20"/>
        </w:rPr>
        <w:t>Qin and Han period. Sullivan 45-98</w:t>
      </w:r>
    </w:p>
    <w:p w14:paraId="28C90829" w14:textId="77777777" w:rsidR="006E775F" w:rsidRPr="00C80617" w:rsidRDefault="006E775F" w:rsidP="006E775F">
      <w:pPr>
        <w:rPr>
          <w:rFonts w:ascii="Baskerville" w:hAnsi="Baskerville"/>
          <w:sz w:val="20"/>
        </w:rPr>
      </w:pPr>
    </w:p>
    <w:p w14:paraId="434ADC78" w14:textId="77777777" w:rsidR="00434377" w:rsidRPr="00C80617" w:rsidRDefault="007D4CA8" w:rsidP="006E775F">
      <w:pPr>
        <w:rPr>
          <w:rFonts w:ascii="Baskerville" w:hAnsi="Baskerville"/>
          <w:sz w:val="20"/>
        </w:rPr>
      </w:pPr>
      <w:r w:rsidRPr="00C80617">
        <w:rPr>
          <w:rFonts w:ascii="Baskerville" w:hAnsi="Baskerville"/>
          <w:b/>
          <w:sz w:val="20"/>
        </w:rPr>
        <w:t>Week 8:</w:t>
      </w:r>
      <w:r w:rsidR="006E775F" w:rsidRPr="00C80617">
        <w:rPr>
          <w:rFonts w:ascii="Baskerville" w:hAnsi="Baskerville"/>
          <w:b/>
          <w:sz w:val="20"/>
        </w:rPr>
        <w:t xml:space="preserve"> </w:t>
      </w:r>
      <w:r w:rsidR="00434377" w:rsidRPr="00C80617">
        <w:rPr>
          <w:rFonts w:ascii="Baskerville" w:hAnsi="Baskerville"/>
          <w:sz w:val="20"/>
        </w:rPr>
        <w:t>Quiz 6</w:t>
      </w:r>
    </w:p>
    <w:p w14:paraId="29F8BDB0" w14:textId="77777777" w:rsidR="00E641DB" w:rsidRPr="00C80617" w:rsidRDefault="00E641DB" w:rsidP="00E641DB">
      <w:pPr>
        <w:rPr>
          <w:rFonts w:ascii="Baskerville" w:hAnsi="Baskerville"/>
          <w:sz w:val="20"/>
        </w:rPr>
      </w:pPr>
      <w:r w:rsidRPr="00C80617">
        <w:rPr>
          <w:rFonts w:ascii="Baskerville" w:hAnsi="Baskerville"/>
          <w:sz w:val="20"/>
        </w:rPr>
        <w:t>Three Kingdoms and Six Dynasties. Early Buddhism in China</w:t>
      </w:r>
      <w:r w:rsidR="00786829" w:rsidRPr="00C80617">
        <w:rPr>
          <w:rFonts w:ascii="Baskerville" w:hAnsi="Baskerville"/>
          <w:sz w:val="20"/>
        </w:rPr>
        <w:t>.</w:t>
      </w:r>
      <w:r w:rsidRPr="00C80617">
        <w:rPr>
          <w:rFonts w:ascii="Baskerville" w:hAnsi="Baskerville"/>
          <w:sz w:val="20"/>
        </w:rPr>
        <w:t xml:space="preserve"> Sullivan  99-130</w:t>
      </w:r>
    </w:p>
    <w:p w14:paraId="4691D776" w14:textId="77777777" w:rsidR="006E775F" w:rsidRPr="00C80617" w:rsidRDefault="006E775F" w:rsidP="006E775F">
      <w:pPr>
        <w:rPr>
          <w:rFonts w:ascii="Baskerville" w:hAnsi="Baskerville"/>
          <w:sz w:val="20"/>
        </w:rPr>
      </w:pPr>
    </w:p>
    <w:p w14:paraId="6403B17E" w14:textId="77777777" w:rsidR="003437DC" w:rsidRPr="00C80617" w:rsidRDefault="007D4CA8" w:rsidP="003437DC">
      <w:pPr>
        <w:rPr>
          <w:rFonts w:ascii="Baskerville" w:hAnsi="Baskerville"/>
          <w:sz w:val="20"/>
        </w:rPr>
      </w:pPr>
      <w:r w:rsidRPr="00C80617">
        <w:rPr>
          <w:rFonts w:ascii="Baskerville" w:hAnsi="Baskerville"/>
          <w:b/>
          <w:sz w:val="20"/>
        </w:rPr>
        <w:t xml:space="preserve">Week 9: </w:t>
      </w:r>
      <w:r w:rsidR="003437DC" w:rsidRPr="00C80617">
        <w:rPr>
          <w:rFonts w:ascii="Baskerville" w:hAnsi="Baskerville"/>
          <w:sz w:val="20"/>
        </w:rPr>
        <w:t>Quiz 7</w:t>
      </w:r>
    </w:p>
    <w:p w14:paraId="7CBD10A0" w14:textId="77777777" w:rsidR="00E641DB" w:rsidRPr="00C80617" w:rsidRDefault="00E641DB" w:rsidP="00786829">
      <w:pPr>
        <w:rPr>
          <w:rFonts w:ascii="Baskerville" w:hAnsi="Baskerville"/>
          <w:sz w:val="20"/>
        </w:rPr>
      </w:pPr>
      <w:r w:rsidRPr="00C80617">
        <w:rPr>
          <w:rFonts w:ascii="Baskerville" w:hAnsi="Baskerville"/>
          <w:sz w:val="20"/>
        </w:rPr>
        <w:t>Sui and Tang China. Sullivan 131-162</w:t>
      </w:r>
    </w:p>
    <w:p w14:paraId="7C33D2DE" w14:textId="77777777" w:rsidR="006E775F" w:rsidRPr="00C80617" w:rsidRDefault="006E775F" w:rsidP="00E641DB">
      <w:pPr>
        <w:rPr>
          <w:rFonts w:ascii="Baskerville" w:hAnsi="Baskerville"/>
          <w:sz w:val="20"/>
        </w:rPr>
      </w:pPr>
    </w:p>
    <w:p w14:paraId="6B2D7B84" w14:textId="77777777" w:rsidR="00E641DB" w:rsidRPr="00C80617" w:rsidRDefault="007D4CA8" w:rsidP="006E775F">
      <w:pPr>
        <w:rPr>
          <w:rFonts w:ascii="Baskerville" w:hAnsi="Baskerville"/>
          <w:b/>
          <w:sz w:val="20"/>
        </w:rPr>
      </w:pPr>
      <w:r w:rsidRPr="00C80617">
        <w:rPr>
          <w:rFonts w:ascii="Baskerville" w:hAnsi="Baskerville"/>
          <w:b/>
          <w:sz w:val="20"/>
        </w:rPr>
        <w:t>Week 10:</w:t>
      </w:r>
      <w:bookmarkStart w:id="19" w:name="OLE_LINK18"/>
      <w:r w:rsidR="00F32282" w:rsidRPr="00C80617">
        <w:rPr>
          <w:rFonts w:ascii="Baskerville" w:hAnsi="Baskerville"/>
          <w:b/>
          <w:sz w:val="20"/>
        </w:rPr>
        <w:t xml:space="preserve"> </w:t>
      </w:r>
      <w:bookmarkStart w:id="20" w:name="OLE_LINK5"/>
      <w:r w:rsidR="00B708D5" w:rsidRPr="00C80617">
        <w:rPr>
          <w:rFonts w:ascii="Baskerville" w:hAnsi="Baskerville"/>
          <w:b/>
          <w:sz w:val="20"/>
        </w:rPr>
        <w:t>Essay</w:t>
      </w:r>
      <w:r w:rsidR="00C0631A" w:rsidRPr="00C80617">
        <w:rPr>
          <w:rFonts w:ascii="Baskerville" w:hAnsi="Baskerville"/>
          <w:b/>
          <w:sz w:val="20"/>
        </w:rPr>
        <w:t xml:space="preserve"> #1 due</w:t>
      </w:r>
      <w:bookmarkEnd w:id="19"/>
      <w:bookmarkEnd w:id="20"/>
      <w:r w:rsidR="00786829" w:rsidRPr="00C80617">
        <w:rPr>
          <w:rFonts w:ascii="Baskerville" w:hAnsi="Baskerville"/>
          <w:b/>
          <w:sz w:val="20"/>
        </w:rPr>
        <w:t xml:space="preserve">. </w:t>
      </w:r>
      <w:r w:rsidR="00434377" w:rsidRPr="00C80617">
        <w:rPr>
          <w:rFonts w:ascii="Baskerville" w:hAnsi="Baskerville"/>
          <w:sz w:val="20"/>
        </w:rPr>
        <w:t>Quiz 8</w:t>
      </w:r>
    </w:p>
    <w:p w14:paraId="4AE8744F" w14:textId="77777777" w:rsidR="006E775F" w:rsidRPr="00C80617" w:rsidRDefault="00E641DB" w:rsidP="00786829">
      <w:pPr>
        <w:rPr>
          <w:rFonts w:ascii="Baskerville" w:hAnsi="Baskerville"/>
          <w:sz w:val="20"/>
        </w:rPr>
      </w:pPr>
      <w:r w:rsidRPr="00C80617">
        <w:rPr>
          <w:rFonts w:ascii="Baskerville" w:hAnsi="Baskerville"/>
          <w:sz w:val="20"/>
        </w:rPr>
        <w:t>Song and Yuan dynasties. Landscape and literati painting</w:t>
      </w:r>
      <w:r w:rsidR="00786829" w:rsidRPr="00C80617">
        <w:rPr>
          <w:rFonts w:ascii="Baskerville" w:hAnsi="Baskerville"/>
          <w:sz w:val="20"/>
        </w:rPr>
        <w:t xml:space="preserve">. </w:t>
      </w:r>
      <w:r w:rsidRPr="00C80617">
        <w:rPr>
          <w:rFonts w:ascii="Baskerville" w:hAnsi="Baskerville"/>
          <w:sz w:val="20"/>
        </w:rPr>
        <w:t>Sullivan 163-206</w:t>
      </w:r>
    </w:p>
    <w:p w14:paraId="52C2D031" w14:textId="77777777" w:rsidR="006E775F" w:rsidRPr="00C80617" w:rsidRDefault="006E775F" w:rsidP="006E775F">
      <w:pPr>
        <w:rPr>
          <w:rFonts w:ascii="Baskerville" w:hAnsi="Baskerville"/>
          <w:sz w:val="20"/>
        </w:rPr>
      </w:pPr>
    </w:p>
    <w:p w14:paraId="16B9CB4F" w14:textId="77777777" w:rsidR="003437DC" w:rsidRPr="00C80617" w:rsidRDefault="007D4CA8" w:rsidP="003437DC">
      <w:pPr>
        <w:rPr>
          <w:rFonts w:ascii="Baskerville" w:hAnsi="Baskerville"/>
          <w:sz w:val="20"/>
        </w:rPr>
      </w:pPr>
      <w:r w:rsidRPr="00C80617">
        <w:rPr>
          <w:rFonts w:ascii="Baskerville" w:hAnsi="Baskerville"/>
          <w:b/>
          <w:sz w:val="20"/>
        </w:rPr>
        <w:t>Week 11:</w:t>
      </w:r>
      <w:r w:rsidR="00F32282" w:rsidRPr="00C80617">
        <w:rPr>
          <w:rFonts w:ascii="Baskerville" w:hAnsi="Baskerville"/>
          <w:b/>
          <w:sz w:val="20"/>
        </w:rPr>
        <w:t xml:space="preserve"> </w:t>
      </w:r>
      <w:r w:rsidR="003437DC" w:rsidRPr="00C80617">
        <w:rPr>
          <w:rFonts w:ascii="Baskerville" w:hAnsi="Baskerville"/>
          <w:sz w:val="20"/>
        </w:rPr>
        <w:t>Quiz 9</w:t>
      </w:r>
    </w:p>
    <w:p w14:paraId="70B95190" w14:textId="77777777" w:rsidR="006E775F" w:rsidRPr="00C80617" w:rsidRDefault="006E775F" w:rsidP="006E775F">
      <w:pPr>
        <w:rPr>
          <w:rFonts w:ascii="Baskerville" w:hAnsi="Baskerville"/>
          <w:sz w:val="20"/>
        </w:rPr>
      </w:pPr>
      <w:r w:rsidRPr="00C80617">
        <w:rPr>
          <w:rFonts w:ascii="Baskerville" w:hAnsi="Baskerville"/>
          <w:sz w:val="20"/>
        </w:rPr>
        <w:t>Later Chinese Art</w:t>
      </w:r>
      <w:r w:rsidR="00F32282" w:rsidRPr="00C80617">
        <w:rPr>
          <w:rFonts w:ascii="Baskerville" w:hAnsi="Baskerville"/>
          <w:sz w:val="20"/>
        </w:rPr>
        <w:t xml:space="preserve">. </w:t>
      </w:r>
      <w:r w:rsidRPr="00C80617">
        <w:rPr>
          <w:rFonts w:ascii="Baskerville" w:hAnsi="Baskerville"/>
          <w:sz w:val="20"/>
        </w:rPr>
        <w:t>Ming and Ch</w:t>
      </w:r>
      <w:r w:rsidR="007D4CA8" w:rsidRPr="00C80617">
        <w:rPr>
          <w:rFonts w:ascii="Baskerville" w:hAnsi="Baskerville"/>
          <w:sz w:val="20"/>
        </w:rPr>
        <w:t>ing periods.</w:t>
      </w:r>
    </w:p>
    <w:p w14:paraId="107B068A" w14:textId="77777777" w:rsidR="006E775F" w:rsidRPr="00C80617" w:rsidRDefault="00E641DB" w:rsidP="006E775F">
      <w:pPr>
        <w:rPr>
          <w:rFonts w:ascii="Baskerville" w:hAnsi="Baskerville"/>
          <w:i/>
          <w:sz w:val="20"/>
        </w:rPr>
      </w:pPr>
      <w:r w:rsidRPr="00C80617">
        <w:rPr>
          <w:rFonts w:ascii="Baskerville" w:hAnsi="Baskerville"/>
          <w:sz w:val="20"/>
        </w:rPr>
        <w:t>Sullivan 227-286</w:t>
      </w:r>
    </w:p>
    <w:p w14:paraId="5AB68E1C" w14:textId="77777777" w:rsidR="006E775F" w:rsidRPr="00C80617" w:rsidRDefault="006E775F" w:rsidP="006E775F">
      <w:pPr>
        <w:rPr>
          <w:rFonts w:ascii="Baskerville" w:hAnsi="Baskerville"/>
          <w:sz w:val="20"/>
        </w:rPr>
      </w:pPr>
    </w:p>
    <w:p w14:paraId="2876A7EF" w14:textId="77777777" w:rsidR="007D4CA8" w:rsidRPr="00C80617" w:rsidRDefault="00786829" w:rsidP="006E775F">
      <w:pPr>
        <w:rPr>
          <w:rFonts w:ascii="Baskerville" w:hAnsi="Baskerville"/>
          <w:sz w:val="20"/>
        </w:rPr>
      </w:pPr>
      <w:r w:rsidRPr="00C80617">
        <w:rPr>
          <w:rFonts w:ascii="Baskerville" w:hAnsi="Baskerville"/>
          <w:b/>
          <w:sz w:val="20"/>
        </w:rPr>
        <w:t>W</w:t>
      </w:r>
      <w:r w:rsidR="007D4CA8" w:rsidRPr="00C80617">
        <w:rPr>
          <w:rFonts w:ascii="Baskerville" w:hAnsi="Baskerville"/>
          <w:b/>
          <w:sz w:val="20"/>
        </w:rPr>
        <w:t>eek 12:</w:t>
      </w:r>
      <w:bookmarkStart w:id="21" w:name="OLE_LINK19"/>
      <w:r w:rsidR="00F32282" w:rsidRPr="00C80617">
        <w:rPr>
          <w:rFonts w:ascii="Baskerville" w:hAnsi="Baskerville"/>
          <w:b/>
          <w:sz w:val="20"/>
        </w:rPr>
        <w:t xml:space="preserve"> </w:t>
      </w:r>
      <w:bookmarkStart w:id="22" w:name="OLE_LINK6"/>
      <w:r w:rsidR="00434377" w:rsidRPr="00C80617">
        <w:rPr>
          <w:rFonts w:ascii="Baskerville" w:hAnsi="Baskerville"/>
          <w:b/>
          <w:sz w:val="20"/>
        </w:rPr>
        <w:t>EXAM</w:t>
      </w:r>
      <w:r w:rsidR="007D4CA8" w:rsidRPr="00C80617">
        <w:rPr>
          <w:rFonts w:ascii="Baskerville" w:hAnsi="Baskerville"/>
          <w:b/>
          <w:sz w:val="20"/>
        </w:rPr>
        <w:t xml:space="preserve"> #2 (On weeks 6-11) </w:t>
      </w:r>
      <w:bookmarkEnd w:id="22"/>
    </w:p>
    <w:bookmarkEnd w:id="21"/>
    <w:p w14:paraId="6B15348B" w14:textId="77777777" w:rsidR="006E775F" w:rsidRPr="00C80617" w:rsidRDefault="003B38DA" w:rsidP="006E775F">
      <w:pPr>
        <w:rPr>
          <w:rFonts w:ascii="Baskerville" w:hAnsi="Baskerville"/>
          <w:sz w:val="20"/>
        </w:rPr>
      </w:pPr>
      <w:r w:rsidRPr="00C80617">
        <w:rPr>
          <w:rFonts w:ascii="Baskerville" w:hAnsi="Baskerville"/>
          <w:sz w:val="20"/>
        </w:rPr>
        <w:t xml:space="preserve">Korea. </w:t>
      </w:r>
      <w:r w:rsidR="006E775F" w:rsidRPr="00C80617">
        <w:rPr>
          <w:rFonts w:ascii="Baskerville" w:hAnsi="Baskerville"/>
          <w:sz w:val="20"/>
        </w:rPr>
        <w:t>Early Japan</w:t>
      </w:r>
      <w:r w:rsidR="00F32282" w:rsidRPr="00C80617">
        <w:rPr>
          <w:rFonts w:ascii="Baskerville" w:hAnsi="Baskerville"/>
          <w:sz w:val="20"/>
        </w:rPr>
        <w:t xml:space="preserve">. </w:t>
      </w:r>
      <w:r w:rsidR="006E775F" w:rsidRPr="00C80617">
        <w:rPr>
          <w:rFonts w:ascii="Baskerville" w:hAnsi="Baskerville"/>
          <w:sz w:val="20"/>
        </w:rPr>
        <w:t>Jomon period. Yayoi period.</w:t>
      </w:r>
      <w:r w:rsidR="00F32282" w:rsidRPr="00C80617">
        <w:rPr>
          <w:rFonts w:ascii="Baskerville" w:hAnsi="Baskerville"/>
          <w:sz w:val="20"/>
        </w:rPr>
        <w:t xml:space="preserve"> </w:t>
      </w:r>
      <w:r w:rsidR="006E775F" w:rsidRPr="00C80617">
        <w:rPr>
          <w:rFonts w:ascii="Baskerville" w:hAnsi="Baskerville"/>
          <w:sz w:val="20"/>
        </w:rPr>
        <w:t xml:space="preserve">Early Japanese Buddhist art. </w:t>
      </w:r>
      <w:bookmarkStart w:id="23" w:name="OLE_LINK23"/>
      <w:r w:rsidR="00F32282" w:rsidRPr="00C80617">
        <w:rPr>
          <w:rFonts w:ascii="Baskerville" w:hAnsi="Baskerville"/>
          <w:sz w:val="20"/>
        </w:rPr>
        <w:t xml:space="preserve">Stanley-Baker </w:t>
      </w:r>
      <w:bookmarkEnd w:id="23"/>
      <w:r w:rsidR="00242642" w:rsidRPr="00C80617">
        <w:rPr>
          <w:rFonts w:ascii="Baskerville" w:hAnsi="Baskerville"/>
          <w:sz w:val="20"/>
        </w:rPr>
        <w:t xml:space="preserve"> 7-23; 24-58 </w:t>
      </w:r>
      <w:r w:rsidR="00242642" w:rsidRPr="00C80617">
        <w:rPr>
          <w:rFonts w:ascii="Baskerville" w:hAnsi="Baskerville"/>
          <w:i/>
          <w:sz w:val="20"/>
        </w:rPr>
        <w:t xml:space="preserve">and TBA </w:t>
      </w:r>
      <w:r w:rsidR="00242642" w:rsidRPr="00C80617">
        <w:rPr>
          <w:rFonts w:ascii="Baskerville" w:hAnsi="Baskerville"/>
          <w:sz w:val="20"/>
        </w:rPr>
        <w:t>available on BlackBoard</w:t>
      </w:r>
    </w:p>
    <w:p w14:paraId="278DA598" w14:textId="77777777" w:rsidR="006E775F" w:rsidRPr="00C80617" w:rsidRDefault="006E775F" w:rsidP="006E775F">
      <w:pPr>
        <w:rPr>
          <w:rFonts w:ascii="Baskerville" w:hAnsi="Baskerville"/>
          <w:sz w:val="20"/>
        </w:rPr>
      </w:pPr>
    </w:p>
    <w:p w14:paraId="00167DAE" w14:textId="77777777" w:rsidR="00434377" w:rsidRPr="00C80617" w:rsidRDefault="007D4CA8" w:rsidP="006E775F">
      <w:pPr>
        <w:rPr>
          <w:rFonts w:ascii="Baskerville" w:hAnsi="Baskerville"/>
          <w:sz w:val="20"/>
        </w:rPr>
      </w:pPr>
      <w:r w:rsidRPr="00C80617">
        <w:rPr>
          <w:rFonts w:ascii="Baskerville" w:hAnsi="Baskerville"/>
          <w:b/>
          <w:sz w:val="20"/>
        </w:rPr>
        <w:t>Week 13</w:t>
      </w:r>
      <w:r w:rsidR="00F32282" w:rsidRPr="00C80617">
        <w:rPr>
          <w:rFonts w:ascii="Baskerville" w:hAnsi="Baskerville"/>
          <w:b/>
          <w:sz w:val="20"/>
        </w:rPr>
        <w:t>:</w:t>
      </w:r>
      <w:r w:rsidR="006E775F" w:rsidRPr="00C80617">
        <w:rPr>
          <w:rFonts w:ascii="Baskerville" w:hAnsi="Baskerville"/>
          <w:b/>
          <w:sz w:val="20"/>
        </w:rPr>
        <w:t xml:space="preserve"> </w:t>
      </w:r>
      <w:r w:rsidR="00434377" w:rsidRPr="00C80617">
        <w:rPr>
          <w:rFonts w:ascii="Baskerville" w:hAnsi="Baskerville"/>
          <w:sz w:val="20"/>
        </w:rPr>
        <w:t>Quiz 10</w:t>
      </w:r>
    </w:p>
    <w:p w14:paraId="79E03E4B" w14:textId="77777777" w:rsidR="006E775F" w:rsidRPr="00C80617" w:rsidRDefault="006E775F" w:rsidP="006E775F">
      <w:pPr>
        <w:rPr>
          <w:rFonts w:ascii="Baskerville" w:hAnsi="Baskerville"/>
          <w:sz w:val="20"/>
        </w:rPr>
      </w:pPr>
      <w:r w:rsidRPr="00C80617">
        <w:rPr>
          <w:rFonts w:ascii="Baskerville" w:hAnsi="Baskerville"/>
          <w:sz w:val="20"/>
        </w:rPr>
        <w:t>Emergence of Japanese Styles: Heian Period</w:t>
      </w:r>
    </w:p>
    <w:p w14:paraId="2AC2CB65" w14:textId="77777777" w:rsidR="006E775F" w:rsidRPr="00C80617" w:rsidRDefault="00F32282" w:rsidP="006E775F">
      <w:pPr>
        <w:rPr>
          <w:rFonts w:ascii="Baskerville" w:hAnsi="Baskerville"/>
          <w:sz w:val="20"/>
        </w:rPr>
      </w:pPr>
      <w:r w:rsidRPr="00C80617">
        <w:rPr>
          <w:rFonts w:ascii="Baskerville" w:hAnsi="Baskerville"/>
          <w:sz w:val="20"/>
        </w:rPr>
        <w:t>Stanley-Baker 59-106.</w:t>
      </w:r>
    </w:p>
    <w:p w14:paraId="0E01A475" w14:textId="77777777" w:rsidR="006E775F" w:rsidRPr="00C80617" w:rsidRDefault="006E775F" w:rsidP="006E775F">
      <w:pPr>
        <w:rPr>
          <w:rFonts w:ascii="Baskerville" w:hAnsi="Baskerville"/>
          <w:sz w:val="20"/>
        </w:rPr>
      </w:pPr>
    </w:p>
    <w:p w14:paraId="700EC9E8" w14:textId="77777777" w:rsidR="00434377" w:rsidRPr="00C80617" w:rsidRDefault="00434377" w:rsidP="007D4CA8">
      <w:pPr>
        <w:rPr>
          <w:rFonts w:ascii="Baskerville" w:hAnsi="Baskerville"/>
          <w:sz w:val="20"/>
        </w:rPr>
      </w:pPr>
      <w:r w:rsidRPr="00C80617">
        <w:rPr>
          <w:rFonts w:ascii="Baskerville" w:hAnsi="Baskerville"/>
          <w:b/>
          <w:sz w:val="20"/>
        </w:rPr>
        <w:t>Week 14:</w:t>
      </w:r>
      <w:r w:rsidR="00F96D40" w:rsidRPr="00C80617">
        <w:rPr>
          <w:rFonts w:ascii="Baskerville" w:hAnsi="Baskerville"/>
          <w:b/>
          <w:sz w:val="20"/>
        </w:rPr>
        <w:t xml:space="preserve"> </w:t>
      </w:r>
      <w:r w:rsidRPr="00C80617">
        <w:rPr>
          <w:rFonts w:ascii="Baskerville" w:hAnsi="Baskerville"/>
          <w:sz w:val="20"/>
        </w:rPr>
        <w:t>Quiz 11</w:t>
      </w:r>
    </w:p>
    <w:p w14:paraId="0264CC56" w14:textId="77777777" w:rsidR="007D4CA8" w:rsidRPr="00C80617" w:rsidRDefault="00F32282" w:rsidP="007D4CA8">
      <w:pPr>
        <w:rPr>
          <w:rFonts w:ascii="Baskerville" w:hAnsi="Baskerville"/>
          <w:sz w:val="20"/>
        </w:rPr>
      </w:pPr>
      <w:r w:rsidRPr="00C80617">
        <w:rPr>
          <w:rFonts w:ascii="Baskerville" w:hAnsi="Baskerville"/>
          <w:sz w:val="20"/>
        </w:rPr>
        <w:t>Medieval</w:t>
      </w:r>
      <w:r w:rsidR="006E775F" w:rsidRPr="00C80617">
        <w:rPr>
          <w:rFonts w:ascii="Baskerville" w:hAnsi="Baskerville"/>
          <w:sz w:val="20"/>
        </w:rPr>
        <w:t xml:space="preserve"> Japan</w:t>
      </w:r>
      <w:r w:rsidRPr="00C80617">
        <w:rPr>
          <w:rFonts w:ascii="Baskerville" w:hAnsi="Baskerville"/>
          <w:sz w:val="20"/>
        </w:rPr>
        <w:t xml:space="preserve">. </w:t>
      </w:r>
      <w:r w:rsidR="006E775F" w:rsidRPr="00C80617">
        <w:rPr>
          <w:rFonts w:ascii="Baskerville" w:hAnsi="Baskerville"/>
          <w:sz w:val="20"/>
        </w:rPr>
        <w:t xml:space="preserve">Kamakura sculpture and painting. </w:t>
      </w:r>
    </w:p>
    <w:p w14:paraId="6FFFA6E0" w14:textId="77777777" w:rsidR="0076383A" w:rsidRPr="00C80617" w:rsidRDefault="0076383A" w:rsidP="006E775F">
      <w:pPr>
        <w:rPr>
          <w:rFonts w:ascii="Baskerville" w:hAnsi="Baskerville"/>
          <w:sz w:val="20"/>
        </w:rPr>
      </w:pPr>
      <w:r w:rsidRPr="00C80617">
        <w:rPr>
          <w:rFonts w:ascii="Baskerville" w:hAnsi="Baskerville"/>
          <w:sz w:val="20"/>
        </w:rPr>
        <w:t>Stanley-Baker 107-123</w:t>
      </w:r>
    </w:p>
    <w:p w14:paraId="3DB1E2F4" w14:textId="77777777" w:rsidR="00434377" w:rsidRPr="00C80617" w:rsidRDefault="00434377" w:rsidP="006E775F">
      <w:pPr>
        <w:rPr>
          <w:rFonts w:ascii="Baskerville" w:hAnsi="Baskerville"/>
          <w:sz w:val="20"/>
        </w:rPr>
      </w:pPr>
    </w:p>
    <w:p w14:paraId="6C5C73B1" w14:textId="77777777" w:rsidR="0076383A" w:rsidRPr="00C80617" w:rsidRDefault="00434377" w:rsidP="006E775F">
      <w:pPr>
        <w:rPr>
          <w:rFonts w:ascii="Baskerville" w:hAnsi="Baskerville"/>
          <w:sz w:val="20"/>
        </w:rPr>
      </w:pPr>
      <w:r w:rsidRPr="00C80617">
        <w:rPr>
          <w:rFonts w:ascii="Baskerville" w:hAnsi="Baskerville"/>
          <w:b/>
          <w:sz w:val="20"/>
        </w:rPr>
        <w:t>Week 15:</w:t>
      </w:r>
      <w:r w:rsidR="0076383A" w:rsidRPr="00C80617">
        <w:rPr>
          <w:rFonts w:ascii="Baskerville" w:hAnsi="Baskerville"/>
          <w:b/>
          <w:sz w:val="20"/>
        </w:rPr>
        <w:t xml:space="preserve"> </w:t>
      </w:r>
      <w:r w:rsidRPr="00C80617">
        <w:rPr>
          <w:rFonts w:ascii="Baskerville" w:hAnsi="Baskerville"/>
          <w:sz w:val="20"/>
        </w:rPr>
        <w:t>Quiz 13</w:t>
      </w:r>
    </w:p>
    <w:p w14:paraId="31CF5153" w14:textId="77777777" w:rsidR="0076383A" w:rsidRPr="00C80617" w:rsidRDefault="0076383A" w:rsidP="0076383A">
      <w:pPr>
        <w:rPr>
          <w:rFonts w:ascii="Baskerville" w:hAnsi="Baskerville"/>
          <w:sz w:val="20"/>
        </w:rPr>
      </w:pPr>
      <w:r w:rsidRPr="00C80617">
        <w:rPr>
          <w:rFonts w:ascii="Baskerville" w:hAnsi="Baskerville"/>
          <w:sz w:val="20"/>
        </w:rPr>
        <w:t>Muromachi and Momoyama</w:t>
      </w:r>
      <w:r w:rsidR="004E2610" w:rsidRPr="00C80617">
        <w:rPr>
          <w:rFonts w:ascii="Baskerville" w:hAnsi="Baskerville"/>
          <w:sz w:val="20"/>
        </w:rPr>
        <w:t xml:space="preserve">. </w:t>
      </w:r>
      <w:r w:rsidRPr="00C80617">
        <w:rPr>
          <w:rFonts w:ascii="Baskerville" w:hAnsi="Baskerville"/>
          <w:sz w:val="20"/>
        </w:rPr>
        <w:t>Stanley-Baker 124-140</w:t>
      </w:r>
    </w:p>
    <w:p w14:paraId="796FB916" w14:textId="77777777" w:rsidR="006E775F" w:rsidRPr="00C80617" w:rsidRDefault="006E775F" w:rsidP="006E775F">
      <w:pPr>
        <w:rPr>
          <w:rFonts w:ascii="Baskerville" w:hAnsi="Baskerville"/>
          <w:sz w:val="20"/>
        </w:rPr>
      </w:pPr>
    </w:p>
    <w:p w14:paraId="4E1C7C53" w14:textId="77777777" w:rsidR="00434377" w:rsidRPr="00C80617" w:rsidRDefault="007D4CA8" w:rsidP="006E775F">
      <w:pPr>
        <w:rPr>
          <w:rFonts w:ascii="Baskerville" w:hAnsi="Baskerville"/>
          <w:sz w:val="20"/>
        </w:rPr>
      </w:pPr>
      <w:r w:rsidRPr="00C80617">
        <w:rPr>
          <w:rFonts w:ascii="Baskerville" w:hAnsi="Baskerville"/>
          <w:b/>
          <w:sz w:val="20"/>
        </w:rPr>
        <w:t>Week 16</w:t>
      </w:r>
      <w:bookmarkStart w:id="24" w:name="OLE_LINK12"/>
      <w:r w:rsidRPr="00C80617">
        <w:rPr>
          <w:rFonts w:ascii="Baskerville" w:hAnsi="Baskerville"/>
          <w:b/>
          <w:sz w:val="20"/>
        </w:rPr>
        <w:t>:</w:t>
      </w:r>
      <w:bookmarkEnd w:id="24"/>
      <w:r w:rsidR="00F32282" w:rsidRPr="00C80617">
        <w:rPr>
          <w:rFonts w:ascii="Baskerville" w:hAnsi="Baskerville"/>
          <w:b/>
          <w:sz w:val="20"/>
        </w:rPr>
        <w:t xml:space="preserve"> </w:t>
      </w:r>
      <w:r w:rsidR="00786829" w:rsidRPr="00C80617">
        <w:rPr>
          <w:rFonts w:ascii="Baskerville" w:hAnsi="Baskerville"/>
          <w:sz w:val="20"/>
        </w:rPr>
        <w:t xml:space="preserve"> Quiz 14</w:t>
      </w:r>
    </w:p>
    <w:p w14:paraId="35DA5565" w14:textId="77777777" w:rsidR="004B13F3" w:rsidRPr="00C80617" w:rsidRDefault="004B13F3" w:rsidP="004B13F3">
      <w:pPr>
        <w:rPr>
          <w:rFonts w:ascii="Baskerville" w:hAnsi="Baskerville"/>
          <w:b/>
          <w:sz w:val="20"/>
        </w:rPr>
      </w:pPr>
      <w:bookmarkStart w:id="25" w:name="OLE_LINK20"/>
      <w:bookmarkStart w:id="26" w:name="OLE_LINK7"/>
      <w:r w:rsidRPr="00C80617">
        <w:rPr>
          <w:rFonts w:ascii="Baskerville" w:hAnsi="Baskerville"/>
          <w:b/>
          <w:sz w:val="20"/>
        </w:rPr>
        <w:t xml:space="preserve">ESSAY </w:t>
      </w:r>
      <w:r w:rsidR="00F03E06" w:rsidRPr="00C80617">
        <w:rPr>
          <w:rFonts w:ascii="Baskerville" w:hAnsi="Baskerville"/>
          <w:b/>
          <w:sz w:val="20"/>
        </w:rPr>
        <w:t>TWO</w:t>
      </w:r>
      <w:r w:rsidRPr="00C80617">
        <w:rPr>
          <w:rFonts w:ascii="Baskerville" w:hAnsi="Baskerville"/>
          <w:b/>
          <w:sz w:val="20"/>
        </w:rPr>
        <w:t xml:space="preserve"> DUE </w:t>
      </w:r>
      <w:bookmarkEnd w:id="25"/>
    </w:p>
    <w:bookmarkEnd w:id="26"/>
    <w:p w14:paraId="140AC3FC" w14:textId="77777777" w:rsidR="006E775F" w:rsidRPr="00C80617" w:rsidRDefault="006E775F" w:rsidP="006E775F">
      <w:pPr>
        <w:rPr>
          <w:rFonts w:ascii="Baskerville" w:hAnsi="Baskerville"/>
          <w:sz w:val="20"/>
        </w:rPr>
      </w:pPr>
      <w:r w:rsidRPr="00C80617">
        <w:rPr>
          <w:rFonts w:ascii="Baskerville" w:hAnsi="Baskerville"/>
          <w:sz w:val="20"/>
        </w:rPr>
        <w:t>Early Modern Japanese Art</w:t>
      </w:r>
      <w:r w:rsidR="0076383A" w:rsidRPr="00C80617">
        <w:rPr>
          <w:rFonts w:ascii="Baskerville" w:hAnsi="Baskerville"/>
          <w:sz w:val="20"/>
        </w:rPr>
        <w:t xml:space="preserve">. </w:t>
      </w:r>
      <w:r w:rsidRPr="00C80617">
        <w:rPr>
          <w:rFonts w:ascii="Baskerville" w:hAnsi="Baskerville"/>
          <w:sz w:val="20"/>
        </w:rPr>
        <w:t>Emergence of tea culture. Literati painting.</w:t>
      </w:r>
    </w:p>
    <w:p w14:paraId="7C0D482D" w14:textId="77777777" w:rsidR="006E775F" w:rsidRPr="00C80617" w:rsidRDefault="006E775F" w:rsidP="006E775F">
      <w:pPr>
        <w:rPr>
          <w:rFonts w:ascii="Baskerville" w:hAnsi="Baskerville"/>
          <w:sz w:val="20"/>
        </w:rPr>
      </w:pPr>
      <w:r w:rsidRPr="00C80617">
        <w:rPr>
          <w:rFonts w:ascii="Baskerville" w:hAnsi="Baskerville"/>
          <w:sz w:val="20"/>
        </w:rPr>
        <w:t>Edo-era painting schools</w:t>
      </w:r>
      <w:r w:rsidR="00242642" w:rsidRPr="00C80617">
        <w:rPr>
          <w:rFonts w:ascii="Baskerville" w:hAnsi="Baskerville"/>
          <w:sz w:val="20"/>
        </w:rPr>
        <w:t xml:space="preserve">, </w:t>
      </w:r>
      <w:r w:rsidRPr="00C80617">
        <w:rPr>
          <w:rFonts w:ascii="Baskerville" w:hAnsi="Baskerville"/>
          <w:sz w:val="20"/>
        </w:rPr>
        <w:t>Ukiyo</w:t>
      </w:r>
      <w:r w:rsidR="0076383A" w:rsidRPr="00C80617">
        <w:rPr>
          <w:rFonts w:ascii="Baskerville" w:hAnsi="Baskerville"/>
          <w:sz w:val="20"/>
        </w:rPr>
        <w:t>-</w:t>
      </w:r>
      <w:r w:rsidRPr="00C80617">
        <w:rPr>
          <w:rFonts w:ascii="Baskerville" w:hAnsi="Baskerville"/>
          <w:sz w:val="20"/>
        </w:rPr>
        <w:t xml:space="preserve">e painting and prints. </w:t>
      </w:r>
      <w:r w:rsidR="00F32282" w:rsidRPr="00C80617">
        <w:rPr>
          <w:rFonts w:ascii="Baskerville" w:hAnsi="Baskerville"/>
          <w:sz w:val="20"/>
        </w:rPr>
        <w:t>Stanley-Baker 141-192.</w:t>
      </w:r>
    </w:p>
    <w:p w14:paraId="2496D7F1" w14:textId="77777777" w:rsidR="007D4CA8" w:rsidRPr="00C80617" w:rsidRDefault="007D4CA8">
      <w:pPr>
        <w:rPr>
          <w:rFonts w:ascii="Baskerville" w:hAnsi="Baskerville"/>
          <w:sz w:val="20"/>
        </w:rPr>
      </w:pPr>
    </w:p>
    <w:p w14:paraId="49E6FA1D" w14:textId="77777777" w:rsidR="00045430" w:rsidRPr="00C80617" w:rsidRDefault="0076383A">
      <w:pPr>
        <w:rPr>
          <w:rFonts w:ascii="Baskerville" w:hAnsi="Baskerville"/>
          <w:sz w:val="20"/>
        </w:rPr>
      </w:pPr>
      <w:r w:rsidRPr="00C80617">
        <w:rPr>
          <w:rFonts w:ascii="Baskerville" w:hAnsi="Baskerville"/>
          <w:b/>
          <w:sz w:val="20"/>
        </w:rPr>
        <w:t>EXAM</w:t>
      </w:r>
      <w:r w:rsidR="00B708D5" w:rsidRPr="00C80617">
        <w:rPr>
          <w:rFonts w:ascii="Baskerville" w:hAnsi="Baskerville"/>
          <w:b/>
          <w:sz w:val="20"/>
        </w:rPr>
        <w:t xml:space="preserve"> #3 </w:t>
      </w:r>
      <w:r w:rsidR="00B708D5" w:rsidRPr="00C80617">
        <w:rPr>
          <w:rFonts w:ascii="Baskerville" w:hAnsi="Baskerville"/>
          <w:sz w:val="20"/>
        </w:rPr>
        <w:t>o</w:t>
      </w:r>
      <w:r w:rsidR="00C0631A" w:rsidRPr="00C80617">
        <w:rPr>
          <w:rFonts w:ascii="Baskerville" w:hAnsi="Baskerville"/>
          <w:sz w:val="20"/>
        </w:rPr>
        <w:t>n weeks 12-16</w:t>
      </w:r>
    </w:p>
    <w:p w14:paraId="3D1601E7" w14:textId="77777777" w:rsidR="00786829" w:rsidRPr="00C80617" w:rsidRDefault="00786829">
      <w:pPr>
        <w:rPr>
          <w:rFonts w:ascii="Baskerville" w:hAnsi="Baskerville"/>
          <w:sz w:val="20"/>
        </w:rPr>
        <w:sectPr w:rsidR="00786829" w:rsidRPr="00C80617" w:rsidSect="00C80617">
          <w:type w:val="continuous"/>
          <w:pgSz w:w="12240" w:h="15840"/>
          <w:pgMar w:top="1152" w:right="1440" w:bottom="1152" w:left="1440" w:header="720" w:footer="720" w:gutter="0"/>
          <w:cols w:num="2" w:space="720"/>
        </w:sectPr>
      </w:pPr>
    </w:p>
    <w:p w14:paraId="1053CCD1" w14:textId="77777777" w:rsidR="001246BE" w:rsidRPr="00C80617" w:rsidRDefault="001246BE">
      <w:pPr>
        <w:rPr>
          <w:rFonts w:ascii="Baskerville" w:hAnsi="Baskerville"/>
          <w:sz w:val="20"/>
        </w:rPr>
      </w:pPr>
    </w:p>
    <w:sectPr w:rsidR="001246BE" w:rsidRPr="00C80617" w:rsidSect="00C80617">
      <w:type w:val="continuous"/>
      <w:pgSz w:w="12240" w:h="15840"/>
      <w:pgMar w:top="1152" w:right="1440" w:bottom="115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Palatino">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Baskerville">
    <w:panose1 w:val="02020502070401020303"/>
    <w:charset w:val="00"/>
    <w:family w:val="auto"/>
    <w:pitch w:val="variable"/>
    <w:sig w:usb0="80000063" w:usb1="00000000" w:usb2="00000000" w:usb3="00000000" w:csb0="000001FB" w:csb1="00000000"/>
  </w:font>
  <w:font w:name="Helvetica">
    <w:panose1 w:val="00000000000000000000"/>
    <w:charset w:val="00"/>
    <w:family w:val="auto"/>
    <w:pitch w:val="variable"/>
    <w:sig w:usb0="E00002FF" w:usb1="5000785B"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041B7"/>
    <w:multiLevelType w:val="hybridMultilevel"/>
    <w:tmpl w:val="A1BA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compatSetting w:name="compatibilityMode" w:uri="http://schemas.microsoft.com/office/word" w:val="12"/>
  </w:compat>
  <w:rsids>
    <w:rsidRoot w:val="006E775F"/>
    <w:rsid w:val="00026E7F"/>
    <w:rsid w:val="000405A0"/>
    <w:rsid w:val="00045430"/>
    <w:rsid w:val="000B7FA0"/>
    <w:rsid w:val="001246BE"/>
    <w:rsid w:val="001312F8"/>
    <w:rsid w:val="00132900"/>
    <w:rsid w:val="0014415D"/>
    <w:rsid w:val="00176BE6"/>
    <w:rsid w:val="00186261"/>
    <w:rsid w:val="001B45AB"/>
    <w:rsid w:val="001C3353"/>
    <w:rsid w:val="001C6397"/>
    <w:rsid w:val="001F467B"/>
    <w:rsid w:val="002258A6"/>
    <w:rsid w:val="002407F9"/>
    <w:rsid w:val="00242642"/>
    <w:rsid w:val="00245886"/>
    <w:rsid w:val="0028032E"/>
    <w:rsid w:val="002C2A18"/>
    <w:rsid w:val="003437DC"/>
    <w:rsid w:val="00377A00"/>
    <w:rsid w:val="00377FD7"/>
    <w:rsid w:val="003800A7"/>
    <w:rsid w:val="00380F0C"/>
    <w:rsid w:val="003818B7"/>
    <w:rsid w:val="003A1724"/>
    <w:rsid w:val="003B38DA"/>
    <w:rsid w:val="003B6FA4"/>
    <w:rsid w:val="003E12F5"/>
    <w:rsid w:val="00403E13"/>
    <w:rsid w:val="00410330"/>
    <w:rsid w:val="0041511D"/>
    <w:rsid w:val="00416D6B"/>
    <w:rsid w:val="00434377"/>
    <w:rsid w:val="004628E2"/>
    <w:rsid w:val="00481471"/>
    <w:rsid w:val="004B13F3"/>
    <w:rsid w:val="004B4371"/>
    <w:rsid w:val="004E2610"/>
    <w:rsid w:val="004E3C4D"/>
    <w:rsid w:val="005025C8"/>
    <w:rsid w:val="005509A8"/>
    <w:rsid w:val="00567F35"/>
    <w:rsid w:val="005A21B8"/>
    <w:rsid w:val="005D40F7"/>
    <w:rsid w:val="005D5D5A"/>
    <w:rsid w:val="005E4E35"/>
    <w:rsid w:val="005E5E51"/>
    <w:rsid w:val="0063002C"/>
    <w:rsid w:val="00641BAD"/>
    <w:rsid w:val="00677778"/>
    <w:rsid w:val="006B4173"/>
    <w:rsid w:val="006D0FD3"/>
    <w:rsid w:val="006E1D3A"/>
    <w:rsid w:val="006E775F"/>
    <w:rsid w:val="006F6D8B"/>
    <w:rsid w:val="00703898"/>
    <w:rsid w:val="00706319"/>
    <w:rsid w:val="007212F5"/>
    <w:rsid w:val="00737DCE"/>
    <w:rsid w:val="007432B3"/>
    <w:rsid w:val="00751E2D"/>
    <w:rsid w:val="0076383A"/>
    <w:rsid w:val="00766262"/>
    <w:rsid w:val="00786829"/>
    <w:rsid w:val="007D4CA8"/>
    <w:rsid w:val="007E1375"/>
    <w:rsid w:val="00806A92"/>
    <w:rsid w:val="00862179"/>
    <w:rsid w:val="0088303B"/>
    <w:rsid w:val="008B56CD"/>
    <w:rsid w:val="008C33E7"/>
    <w:rsid w:val="008D20F0"/>
    <w:rsid w:val="008D7D7D"/>
    <w:rsid w:val="00947389"/>
    <w:rsid w:val="0095069B"/>
    <w:rsid w:val="009A15A8"/>
    <w:rsid w:val="009B4A05"/>
    <w:rsid w:val="009B708A"/>
    <w:rsid w:val="009F442A"/>
    <w:rsid w:val="00A51DD7"/>
    <w:rsid w:val="00A7254B"/>
    <w:rsid w:val="00A82E59"/>
    <w:rsid w:val="00AD3A44"/>
    <w:rsid w:val="00AF56D6"/>
    <w:rsid w:val="00B26BD7"/>
    <w:rsid w:val="00B708D5"/>
    <w:rsid w:val="00B93CDD"/>
    <w:rsid w:val="00BC5D6D"/>
    <w:rsid w:val="00BD5704"/>
    <w:rsid w:val="00C0631A"/>
    <w:rsid w:val="00C80617"/>
    <w:rsid w:val="00C84259"/>
    <w:rsid w:val="00C90D0F"/>
    <w:rsid w:val="00CE0162"/>
    <w:rsid w:val="00D21FE9"/>
    <w:rsid w:val="00D31360"/>
    <w:rsid w:val="00D318A6"/>
    <w:rsid w:val="00E02F33"/>
    <w:rsid w:val="00E11BD4"/>
    <w:rsid w:val="00E36301"/>
    <w:rsid w:val="00E55C11"/>
    <w:rsid w:val="00E641DB"/>
    <w:rsid w:val="00EE4AF3"/>
    <w:rsid w:val="00EF11C0"/>
    <w:rsid w:val="00F01609"/>
    <w:rsid w:val="00F03E06"/>
    <w:rsid w:val="00F04ED8"/>
    <w:rsid w:val="00F16587"/>
    <w:rsid w:val="00F21B32"/>
    <w:rsid w:val="00F21D84"/>
    <w:rsid w:val="00F32282"/>
    <w:rsid w:val="00F649DB"/>
    <w:rsid w:val="00F822E5"/>
    <w:rsid w:val="00F87A79"/>
    <w:rsid w:val="00F96D40"/>
    <w:rsid w:val="00FA147D"/>
    <w:rsid w:val="00FD04D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94FF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Plain Text" w:uiPriority="99"/>
    <w:lsdException w:name="List Paragraph" w:uiPriority="34" w:qFormat="1"/>
  </w:latentStyles>
  <w:style w:type="paragraph" w:default="1" w:styleId="Normal">
    <w:name w:val="Normal"/>
    <w:qFormat/>
    <w:rsid w:val="006E1D3A"/>
    <w:rPr>
      <w:rFonts w:ascii="Times New Roman" w:eastAsia="Times New Roman" w:hAnsi="Times New Roman" w:cs="Times New Roman"/>
    </w:rPr>
  </w:style>
  <w:style w:type="paragraph" w:styleId="Heading1">
    <w:name w:val="heading 1"/>
    <w:basedOn w:val="Normal"/>
    <w:next w:val="Normal"/>
    <w:link w:val="Heading1Char"/>
    <w:qFormat/>
    <w:rsid w:val="003818B7"/>
    <w:pPr>
      <w:keepNext/>
      <w:ind w:left="1440"/>
      <w:outlineLvl w:val="0"/>
    </w:pPr>
    <w:rPr>
      <w:b/>
      <w:u w:val="single"/>
    </w:rPr>
  </w:style>
  <w:style w:type="paragraph" w:styleId="Heading2">
    <w:name w:val="heading 2"/>
    <w:basedOn w:val="Normal"/>
    <w:next w:val="Normal"/>
    <w:qFormat/>
    <w:rsid w:val="00972A8E"/>
    <w:pPr>
      <w:keepNext/>
      <w:spacing w:before="240" w:after="60"/>
      <w:outlineLvl w:val="1"/>
    </w:pPr>
    <w:rPr>
      <w:rFonts w:ascii="Arial" w:eastAsiaTheme="minorHAnsi" w:hAnsi="Arial" w:cstheme="minorBidi"/>
      <w:b/>
      <w:i/>
      <w:sz w:val="28"/>
      <w:szCs w:val="28"/>
    </w:rPr>
  </w:style>
  <w:style w:type="paragraph" w:styleId="Heading3">
    <w:name w:val="heading 3"/>
    <w:aliases w:val="Pub Heading 3"/>
    <w:basedOn w:val="Normal"/>
    <w:next w:val="Normal"/>
    <w:qFormat/>
    <w:rsid w:val="00972A8E"/>
    <w:pPr>
      <w:keepNext/>
      <w:spacing w:before="240" w:after="60" w:line="480" w:lineRule="auto"/>
      <w:outlineLvl w:val="2"/>
    </w:pPr>
    <w:rPr>
      <w:rFonts w:ascii="Palatino" w:eastAsia="Times" w:hAnsi="Palatino" w:cstheme="minorBidi"/>
      <w:szCs w:val="26"/>
    </w:rPr>
  </w:style>
  <w:style w:type="paragraph" w:styleId="Heading7">
    <w:name w:val="heading 7"/>
    <w:basedOn w:val="Normal"/>
    <w:next w:val="Normal"/>
    <w:qFormat/>
    <w:rsid w:val="00494AC3"/>
    <w:pPr>
      <w:spacing w:before="240" w:after="60"/>
      <w:outlineLvl w:val="6"/>
    </w:pPr>
    <w:rPr>
      <w:rFonts w:ascii="Palatino" w:eastAsia="Times" w:hAnsi="Palatino"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cation">
    <w:name w:val="Publication"/>
    <w:basedOn w:val="Normal"/>
    <w:rsid w:val="000A5236"/>
    <w:pPr>
      <w:spacing w:line="480" w:lineRule="auto"/>
      <w:ind w:firstLine="720"/>
    </w:pPr>
    <w:rPr>
      <w:rFonts w:ascii="Palatino" w:eastAsia="Times" w:hAnsi="Palatino" w:cstheme="minorBidi"/>
    </w:rPr>
  </w:style>
  <w:style w:type="character" w:styleId="EndnoteReference">
    <w:name w:val="endnote reference"/>
    <w:basedOn w:val="DefaultParagraphFont"/>
    <w:rsid w:val="000A5236"/>
    <w:rPr>
      <w:rFonts w:ascii="Palatino" w:hAnsi="Palatino"/>
      <w:sz w:val="20"/>
      <w:vertAlign w:val="superscript"/>
    </w:rPr>
  </w:style>
  <w:style w:type="paragraph" w:styleId="EndnoteText">
    <w:name w:val="endnote text"/>
    <w:basedOn w:val="Normal"/>
    <w:rsid w:val="000A5236"/>
    <w:rPr>
      <w:rFonts w:ascii="Palatino" w:eastAsia="Times" w:hAnsi="Palatino" w:cstheme="minorBidi"/>
    </w:rPr>
  </w:style>
  <w:style w:type="paragraph" w:customStyle="1" w:styleId="diss">
    <w:name w:val="diss"/>
    <w:basedOn w:val="Normal"/>
    <w:rsid w:val="00972A8E"/>
    <w:pPr>
      <w:spacing w:line="480" w:lineRule="auto"/>
      <w:ind w:firstLine="720"/>
    </w:pPr>
    <w:rPr>
      <w:rFonts w:ascii="Times" w:eastAsia="Times" w:hAnsi="Times" w:cstheme="minorBidi"/>
    </w:rPr>
  </w:style>
  <w:style w:type="paragraph" w:customStyle="1" w:styleId="Diss0">
    <w:name w:val="Diss"/>
    <w:next w:val="BodyText"/>
    <w:autoRedefine/>
    <w:rsid w:val="00972A8E"/>
    <w:pPr>
      <w:spacing w:line="480" w:lineRule="auto"/>
      <w:ind w:firstLine="720"/>
    </w:pPr>
    <w:rPr>
      <w:rFonts w:ascii="Times" w:eastAsia="Times" w:hAnsi="Times"/>
      <w:noProof/>
    </w:rPr>
  </w:style>
  <w:style w:type="paragraph" w:styleId="BodyText">
    <w:name w:val="Body Text"/>
    <w:basedOn w:val="Normal"/>
    <w:link w:val="BodyTextChar"/>
    <w:rsid w:val="00972A8E"/>
    <w:pPr>
      <w:spacing w:after="120"/>
    </w:pPr>
    <w:rPr>
      <w:rFonts w:asciiTheme="minorHAnsi" w:eastAsiaTheme="minorHAnsi" w:hAnsiTheme="minorHAnsi" w:cstheme="minorBidi"/>
    </w:rPr>
  </w:style>
  <w:style w:type="paragraph" w:customStyle="1" w:styleId="dissfootnotes">
    <w:name w:val="diss footnotes"/>
    <w:basedOn w:val="FootnoteText"/>
    <w:rsid w:val="00972A8E"/>
    <w:pPr>
      <w:ind w:firstLine="720"/>
    </w:pPr>
    <w:rPr>
      <w:rFonts w:ascii="Times" w:eastAsia="Times" w:hAnsi="Times"/>
      <w:sz w:val="20"/>
      <w:szCs w:val="20"/>
    </w:rPr>
  </w:style>
  <w:style w:type="paragraph" w:styleId="FootnoteText">
    <w:name w:val="footnote text"/>
    <w:basedOn w:val="Normal"/>
    <w:semiHidden/>
    <w:rsid w:val="00972A8E"/>
    <w:rPr>
      <w:rFonts w:asciiTheme="minorHAnsi" w:eastAsiaTheme="minorHAnsi" w:hAnsiTheme="minorHAnsi" w:cstheme="minorBidi"/>
    </w:rPr>
  </w:style>
  <w:style w:type="paragraph" w:customStyle="1" w:styleId="DissFootnotes0">
    <w:name w:val="Diss Footnotes"/>
    <w:basedOn w:val="FootnoteText"/>
    <w:autoRedefine/>
    <w:rsid w:val="00972A8E"/>
    <w:pPr>
      <w:ind w:firstLine="720"/>
    </w:pPr>
    <w:rPr>
      <w:rFonts w:ascii="Times" w:eastAsia="Times" w:hAnsi="Times"/>
      <w:color w:val="000000"/>
      <w:sz w:val="20"/>
      <w:szCs w:val="20"/>
    </w:rPr>
  </w:style>
  <w:style w:type="paragraph" w:customStyle="1" w:styleId="pubheading">
    <w:name w:val="pub heading"/>
    <w:basedOn w:val="Heading2"/>
    <w:next w:val="Publication"/>
    <w:rsid w:val="00972A8E"/>
    <w:pPr>
      <w:spacing w:line="480" w:lineRule="auto"/>
    </w:pPr>
    <w:rPr>
      <w:rFonts w:ascii="Palatino" w:eastAsia="Times" w:hAnsi="Palatino"/>
      <w:b w:val="0"/>
      <w:i w:val="0"/>
      <w:sz w:val="24"/>
      <w:szCs w:val="20"/>
    </w:rPr>
  </w:style>
  <w:style w:type="paragraph" w:customStyle="1" w:styleId="PubBlockquote">
    <w:name w:val="Pub Blockquote"/>
    <w:basedOn w:val="Normal"/>
    <w:rsid w:val="00972A8E"/>
    <w:pPr>
      <w:spacing w:line="480" w:lineRule="auto"/>
      <w:ind w:left="720"/>
    </w:pPr>
    <w:rPr>
      <w:rFonts w:ascii="Palatino" w:eastAsia="Times" w:hAnsi="Palatino" w:cstheme="minorBidi"/>
    </w:rPr>
  </w:style>
  <w:style w:type="paragraph" w:customStyle="1" w:styleId="GaramondPubText">
    <w:name w:val="GaramondPubText"/>
    <w:basedOn w:val="Publication"/>
    <w:rsid w:val="00756B8B"/>
    <w:rPr>
      <w:rFonts w:ascii="Garamond" w:hAnsi="Garamond"/>
    </w:rPr>
  </w:style>
  <w:style w:type="paragraph" w:customStyle="1" w:styleId="ColorfulList-Accent11">
    <w:name w:val="Colorful List - Accent 11"/>
    <w:basedOn w:val="Normal"/>
    <w:qFormat/>
    <w:rsid w:val="001246BE"/>
    <w:pPr>
      <w:spacing w:before="100" w:beforeAutospacing="1" w:after="100" w:afterAutospacing="1"/>
    </w:pPr>
    <w:rPr>
      <w:rFonts w:eastAsia="Calibri"/>
    </w:rPr>
  </w:style>
  <w:style w:type="character" w:customStyle="1" w:styleId="Heading1Char">
    <w:name w:val="Heading 1 Char"/>
    <w:basedOn w:val="DefaultParagraphFont"/>
    <w:link w:val="Heading1"/>
    <w:rsid w:val="003818B7"/>
    <w:rPr>
      <w:rFonts w:ascii="Times New Roman" w:eastAsia="Times New Roman" w:hAnsi="Times New Roman" w:cs="Times New Roman"/>
      <w:b/>
      <w:sz w:val="24"/>
      <w:szCs w:val="24"/>
      <w:u w:val="single"/>
    </w:rPr>
  </w:style>
  <w:style w:type="character" w:styleId="Hyperlink">
    <w:name w:val="Hyperlink"/>
    <w:basedOn w:val="DefaultParagraphFont"/>
    <w:rsid w:val="003818B7"/>
    <w:rPr>
      <w:color w:val="0000FF"/>
      <w:u w:val="single"/>
    </w:rPr>
  </w:style>
  <w:style w:type="character" w:customStyle="1" w:styleId="BodyTextChar">
    <w:name w:val="Body Text Char"/>
    <w:basedOn w:val="DefaultParagraphFont"/>
    <w:link w:val="BodyText"/>
    <w:rsid w:val="003818B7"/>
    <w:rPr>
      <w:sz w:val="24"/>
      <w:szCs w:val="24"/>
    </w:rPr>
  </w:style>
  <w:style w:type="paragraph" w:styleId="NormalWeb">
    <w:name w:val="Normal (Web)"/>
    <w:basedOn w:val="Normal"/>
    <w:uiPriority w:val="99"/>
    <w:rsid w:val="00176BE6"/>
    <w:pPr>
      <w:spacing w:before="100" w:beforeAutospacing="1" w:after="100" w:afterAutospacing="1"/>
    </w:pPr>
  </w:style>
  <w:style w:type="paragraph" w:styleId="ListParagraph">
    <w:name w:val="List Paragraph"/>
    <w:basedOn w:val="Normal"/>
    <w:uiPriority w:val="34"/>
    <w:qFormat/>
    <w:rsid w:val="00D318A6"/>
    <w:pPr>
      <w:ind w:left="720"/>
      <w:contextualSpacing/>
    </w:pPr>
  </w:style>
  <w:style w:type="character" w:styleId="Emphasis">
    <w:name w:val="Emphasis"/>
    <w:basedOn w:val="DefaultParagraphFont"/>
    <w:uiPriority w:val="20"/>
    <w:qFormat/>
    <w:rsid w:val="0088303B"/>
    <w:rPr>
      <w:i/>
      <w:iCs/>
    </w:rPr>
  </w:style>
  <w:style w:type="character" w:styleId="FollowedHyperlink">
    <w:name w:val="FollowedHyperlink"/>
    <w:basedOn w:val="DefaultParagraphFont"/>
    <w:rsid w:val="0088303B"/>
    <w:rPr>
      <w:color w:val="800080" w:themeColor="followedHyperlink"/>
      <w:u w:val="single"/>
    </w:rPr>
  </w:style>
  <w:style w:type="paragraph" w:styleId="DocumentMap">
    <w:name w:val="Document Map"/>
    <w:basedOn w:val="Normal"/>
    <w:link w:val="DocumentMapChar"/>
    <w:rsid w:val="00245886"/>
    <w:rPr>
      <w:rFonts w:ascii="Lucida Grande" w:hAnsi="Lucida Grande"/>
    </w:rPr>
  </w:style>
  <w:style w:type="character" w:customStyle="1" w:styleId="DocumentMapChar">
    <w:name w:val="Document Map Char"/>
    <w:basedOn w:val="DefaultParagraphFont"/>
    <w:link w:val="DocumentMap"/>
    <w:rsid w:val="00245886"/>
    <w:rPr>
      <w:rFonts w:ascii="Lucida Grande" w:eastAsia="Times New Roman" w:hAnsi="Lucida Grande" w:cs="Times New Roman"/>
    </w:rPr>
  </w:style>
  <w:style w:type="paragraph" w:styleId="PlainText">
    <w:name w:val="Plain Text"/>
    <w:basedOn w:val="Normal"/>
    <w:link w:val="PlainTextChar"/>
    <w:uiPriority w:val="99"/>
    <w:unhideWhenUsed/>
    <w:rsid w:val="00377A00"/>
    <w:rPr>
      <w:rFonts w:ascii="Consolas" w:eastAsia="Calibri" w:hAnsi="Consolas" w:cs="Consolas"/>
      <w:sz w:val="21"/>
      <w:szCs w:val="21"/>
    </w:rPr>
  </w:style>
  <w:style w:type="character" w:customStyle="1" w:styleId="PlainTextChar">
    <w:name w:val="Plain Text Char"/>
    <w:basedOn w:val="DefaultParagraphFont"/>
    <w:link w:val="PlainText"/>
    <w:uiPriority w:val="99"/>
    <w:rsid w:val="00377A00"/>
    <w:rPr>
      <w:rFonts w:ascii="Consolas" w:eastAsia="Calibri" w:hAnsi="Consolas" w:cs="Consolas"/>
      <w:sz w:val="21"/>
      <w:szCs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Emphasis" w:uiPriority="20" w:qFormat="1"/>
    <w:lsdException w:name="Normal (Web)" w:uiPriority="99"/>
  </w:latentStyles>
  <w:style w:type="paragraph" w:default="1" w:styleId="Normal">
    <w:name w:val="Normal"/>
    <w:qFormat/>
    <w:rsid w:val="006E1D3A"/>
    <w:rPr>
      <w:rFonts w:ascii="Times New Roman" w:eastAsia="Times New Roman" w:hAnsi="Times New Roman" w:cs="Times New Roman"/>
    </w:rPr>
  </w:style>
  <w:style w:type="paragraph" w:styleId="Heading1">
    <w:name w:val="heading 1"/>
    <w:basedOn w:val="Normal"/>
    <w:next w:val="Normal"/>
    <w:link w:val="Heading1Char"/>
    <w:qFormat/>
    <w:rsid w:val="003818B7"/>
    <w:pPr>
      <w:keepNext/>
      <w:ind w:left="1440"/>
      <w:outlineLvl w:val="0"/>
    </w:pPr>
    <w:rPr>
      <w:b/>
      <w:u w:val="single"/>
    </w:rPr>
  </w:style>
  <w:style w:type="paragraph" w:styleId="Heading2">
    <w:name w:val="heading 2"/>
    <w:basedOn w:val="Normal"/>
    <w:next w:val="Normal"/>
    <w:qFormat/>
    <w:rsid w:val="00972A8E"/>
    <w:pPr>
      <w:keepNext/>
      <w:spacing w:before="240" w:after="60"/>
      <w:outlineLvl w:val="1"/>
    </w:pPr>
    <w:rPr>
      <w:rFonts w:ascii="Arial" w:eastAsiaTheme="minorHAnsi" w:hAnsi="Arial" w:cstheme="minorBidi"/>
      <w:b/>
      <w:i/>
      <w:sz w:val="28"/>
      <w:szCs w:val="28"/>
    </w:rPr>
  </w:style>
  <w:style w:type="paragraph" w:styleId="Heading3">
    <w:name w:val="heading 3"/>
    <w:aliases w:val="Pub Heading 3"/>
    <w:basedOn w:val="Normal"/>
    <w:next w:val="Normal"/>
    <w:qFormat/>
    <w:rsid w:val="00972A8E"/>
    <w:pPr>
      <w:keepNext/>
      <w:spacing w:before="240" w:after="60" w:line="480" w:lineRule="auto"/>
      <w:outlineLvl w:val="2"/>
    </w:pPr>
    <w:rPr>
      <w:rFonts w:ascii="Palatino" w:eastAsia="Times" w:hAnsi="Palatino" w:cstheme="minorBidi"/>
      <w:szCs w:val="26"/>
    </w:rPr>
  </w:style>
  <w:style w:type="paragraph" w:styleId="Heading7">
    <w:name w:val="heading 7"/>
    <w:basedOn w:val="Normal"/>
    <w:next w:val="Normal"/>
    <w:qFormat/>
    <w:rsid w:val="00494AC3"/>
    <w:pPr>
      <w:spacing w:before="240" w:after="60"/>
      <w:outlineLvl w:val="6"/>
    </w:pPr>
    <w:rPr>
      <w:rFonts w:ascii="Palatino" w:eastAsia="Times" w:hAnsi="Palatino"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cation">
    <w:name w:val="Publication"/>
    <w:basedOn w:val="Normal"/>
    <w:rsid w:val="000A5236"/>
    <w:pPr>
      <w:spacing w:line="480" w:lineRule="auto"/>
      <w:ind w:firstLine="720"/>
    </w:pPr>
    <w:rPr>
      <w:rFonts w:ascii="Palatino" w:eastAsia="Times" w:hAnsi="Palatino" w:cstheme="minorBidi"/>
    </w:rPr>
  </w:style>
  <w:style w:type="character" w:styleId="EndnoteReference">
    <w:name w:val="endnote reference"/>
    <w:basedOn w:val="DefaultParagraphFont"/>
    <w:rsid w:val="000A5236"/>
    <w:rPr>
      <w:rFonts w:ascii="Palatino" w:hAnsi="Palatino"/>
      <w:sz w:val="20"/>
      <w:vertAlign w:val="superscript"/>
    </w:rPr>
  </w:style>
  <w:style w:type="paragraph" w:styleId="EndnoteText">
    <w:name w:val="endnote text"/>
    <w:basedOn w:val="Normal"/>
    <w:rsid w:val="000A5236"/>
    <w:rPr>
      <w:rFonts w:ascii="Palatino" w:eastAsia="Times" w:hAnsi="Palatino" w:cstheme="minorBidi"/>
    </w:rPr>
  </w:style>
  <w:style w:type="paragraph" w:customStyle="1" w:styleId="diss">
    <w:name w:val="diss"/>
    <w:basedOn w:val="Normal"/>
    <w:rsid w:val="00972A8E"/>
    <w:pPr>
      <w:spacing w:line="480" w:lineRule="auto"/>
      <w:ind w:firstLine="720"/>
    </w:pPr>
    <w:rPr>
      <w:rFonts w:ascii="Times" w:eastAsia="Times" w:hAnsi="Times" w:cstheme="minorBidi"/>
    </w:rPr>
  </w:style>
  <w:style w:type="paragraph" w:customStyle="1" w:styleId="Diss0">
    <w:name w:val="Diss"/>
    <w:next w:val="BodyText"/>
    <w:autoRedefine/>
    <w:rsid w:val="00972A8E"/>
    <w:pPr>
      <w:spacing w:line="480" w:lineRule="auto"/>
      <w:ind w:firstLine="720"/>
    </w:pPr>
    <w:rPr>
      <w:rFonts w:ascii="Times" w:eastAsia="Times" w:hAnsi="Times"/>
      <w:noProof/>
    </w:rPr>
  </w:style>
  <w:style w:type="paragraph" w:styleId="BodyText">
    <w:name w:val="Body Text"/>
    <w:basedOn w:val="Normal"/>
    <w:link w:val="BodyTextChar"/>
    <w:rsid w:val="00972A8E"/>
    <w:pPr>
      <w:spacing w:after="120"/>
    </w:pPr>
    <w:rPr>
      <w:rFonts w:asciiTheme="minorHAnsi" w:eastAsiaTheme="minorHAnsi" w:hAnsiTheme="minorHAnsi" w:cstheme="minorBidi"/>
    </w:rPr>
  </w:style>
  <w:style w:type="paragraph" w:customStyle="1" w:styleId="dissfootnotes">
    <w:name w:val="diss footnotes"/>
    <w:basedOn w:val="FootnoteText"/>
    <w:rsid w:val="00972A8E"/>
    <w:pPr>
      <w:ind w:firstLine="720"/>
    </w:pPr>
    <w:rPr>
      <w:rFonts w:ascii="Times" w:eastAsia="Times" w:hAnsi="Times"/>
      <w:sz w:val="20"/>
      <w:szCs w:val="20"/>
    </w:rPr>
  </w:style>
  <w:style w:type="paragraph" w:styleId="FootnoteText">
    <w:name w:val="footnote text"/>
    <w:basedOn w:val="Normal"/>
    <w:semiHidden/>
    <w:rsid w:val="00972A8E"/>
    <w:rPr>
      <w:rFonts w:asciiTheme="minorHAnsi" w:eastAsiaTheme="minorHAnsi" w:hAnsiTheme="minorHAnsi" w:cstheme="minorBidi"/>
    </w:rPr>
  </w:style>
  <w:style w:type="paragraph" w:customStyle="1" w:styleId="DissFootnotes0">
    <w:name w:val="Diss Footnotes"/>
    <w:basedOn w:val="FootnoteText"/>
    <w:autoRedefine/>
    <w:rsid w:val="00972A8E"/>
    <w:pPr>
      <w:ind w:firstLine="720"/>
    </w:pPr>
    <w:rPr>
      <w:rFonts w:ascii="Times" w:eastAsia="Times" w:hAnsi="Times"/>
      <w:color w:val="000000"/>
      <w:sz w:val="20"/>
      <w:szCs w:val="20"/>
    </w:rPr>
  </w:style>
  <w:style w:type="paragraph" w:customStyle="1" w:styleId="pubheading">
    <w:name w:val="pub heading"/>
    <w:basedOn w:val="Heading2"/>
    <w:next w:val="Publication"/>
    <w:rsid w:val="00972A8E"/>
    <w:pPr>
      <w:spacing w:line="480" w:lineRule="auto"/>
    </w:pPr>
    <w:rPr>
      <w:rFonts w:ascii="Palatino" w:eastAsia="Times" w:hAnsi="Palatino"/>
      <w:b w:val="0"/>
      <w:i w:val="0"/>
      <w:sz w:val="24"/>
      <w:szCs w:val="20"/>
    </w:rPr>
  </w:style>
  <w:style w:type="paragraph" w:customStyle="1" w:styleId="PubBlockquote">
    <w:name w:val="Pub Blockquote"/>
    <w:basedOn w:val="Normal"/>
    <w:rsid w:val="00972A8E"/>
    <w:pPr>
      <w:spacing w:line="480" w:lineRule="auto"/>
      <w:ind w:left="720"/>
    </w:pPr>
    <w:rPr>
      <w:rFonts w:ascii="Palatino" w:eastAsia="Times" w:hAnsi="Palatino" w:cstheme="minorBidi"/>
    </w:rPr>
  </w:style>
  <w:style w:type="paragraph" w:customStyle="1" w:styleId="GaramondPubText">
    <w:name w:val="GaramondPubText"/>
    <w:basedOn w:val="Publication"/>
    <w:rsid w:val="00756B8B"/>
    <w:rPr>
      <w:rFonts w:ascii="Garamond" w:hAnsi="Garamond"/>
    </w:rPr>
  </w:style>
  <w:style w:type="paragraph" w:customStyle="1" w:styleId="ColorfulList-Accent11">
    <w:name w:val="Colorful List - Accent 11"/>
    <w:basedOn w:val="Normal"/>
    <w:qFormat/>
    <w:rsid w:val="001246BE"/>
    <w:pPr>
      <w:spacing w:before="100" w:beforeAutospacing="1" w:after="100" w:afterAutospacing="1"/>
    </w:pPr>
    <w:rPr>
      <w:rFonts w:eastAsia="Calibri"/>
    </w:rPr>
  </w:style>
  <w:style w:type="character" w:customStyle="1" w:styleId="Heading1Char">
    <w:name w:val="Heading 1 Char"/>
    <w:basedOn w:val="DefaultParagraphFont"/>
    <w:link w:val="Heading1"/>
    <w:rsid w:val="003818B7"/>
    <w:rPr>
      <w:rFonts w:ascii="Times New Roman" w:eastAsia="Times New Roman" w:hAnsi="Times New Roman" w:cs="Times New Roman"/>
      <w:b/>
      <w:sz w:val="24"/>
      <w:szCs w:val="24"/>
      <w:u w:val="single"/>
    </w:rPr>
  </w:style>
  <w:style w:type="character" w:styleId="Hyperlink">
    <w:name w:val="Hyperlink"/>
    <w:basedOn w:val="DefaultParagraphFont"/>
    <w:rsid w:val="003818B7"/>
    <w:rPr>
      <w:color w:val="0000FF"/>
      <w:u w:val="single"/>
    </w:rPr>
  </w:style>
  <w:style w:type="character" w:customStyle="1" w:styleId="BodyTextChar">
    <w:name w:val="Body Text Char"/>
    <w:basedOn w:val="DefaultParagraphFont"/>
    <w:link w:val="BodyText"/>
    <w:rsid w:val="003818B7"/>
    <w:rPr>
      <w:sz w:val="24"/>
      <w:szCs w:val="24"/>
    </w:rPr>
  </w:style>
  <w:style w:type="paragraph" w:styleId="NormalWeb">
    <w:name w:val="Normal (Web)"/>
    <w:basedOn w:val="Normal"/>
    <w:uiPriority w:val="99"/>
    <w:rsid w:val="00176BE6"/>
    <w:pPr>
      <w:spacing w:before="100" w:beforeAutospacing="1" w:after="100" w:afterAutospacing="1"/>
    </w:pPr>
  </w:style>
  <w:style w:type="paragraph" w:styleId="ListParagraph">
    <w:name w:val="List Paragraph"/>
    <w:basedOn w:val="Normal"/>
    <w:rsid w:val="00D318A6"/>
    <w:pPr>
      <w:ind w:left="720"/>
      <w:contextualSpacing/>
    </w:pPr>
  </w:style>
  <w:style w:type="character" w:styleId="Emphasis">
    <w:name w:val="Emphasis"/>
    <w:basedOn w:val="DefaultParagraphFont"/>
    <w:uiPriority w:val="20"/>
    <w:qFormat/>
    <w:rsid w:val="0088303B"/>
    <w:rPr>
      <w:i/>
      <w:iCs/>
    </w:rPr>
  </w:style>
  <w:style w:type="character" w:styleId="FollowedHyperlink">
    <w:name w:val="FollowedHyperlink"/>
    <w:basedOn w:val="DefaultParagraphFont"/>
    <w:rsid w:val="0088303B"/>
    <w:rPr>
      <w:color w:val="800080" w:themeColor="followedHyperlink"/>
      <w:u w:val="single"/>
    </w:rPr>
  </w:style>
  <w:style w:type="paragraph" w:styleId="DocumentMap">
    <w:name w:val="Document Map"/>
    <w:basedOn w:val="Normal"/>
    <w:link w:val="DocumentMapChar"/>
    <w:rsid w:val="00245886"/>
    <w:rPr>
      <w:rFonts w:ascii="Lucida Grande" w:hAnsi="Lucida Grande"/>
    </w:rPr>
  </w:style>
  <w:style w:type="character" w:customStyle="1" w:styleId="DocumentMapChar">
    <w:name w:val="Document Map Char"/>
    <w:basedOn w:val="DefaultParagraphFont"/>
    <w:link w:val="DocumentMap"/>
    <w:rsid w:val="00245886"/>
    <w:rPr>
      <w:rFonts w:ascii="Lucida Grande" w:eastAsia="Times New Roman" w:hAnsi="Lucida Grande"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004050">
      <w:bodyDiv w:val="1"/>
      <w:marLeft w:val="0"/>
      <w:marRight w:val="0"/>
      <w:marTop w:val="0"/>
      <w:marBottom w:val="0"/>
      <w:divBdr>
        <w:top w:val="none" w:sz="0" w:space="0" w:color="auto"/>
        <w:left w:val="none" w:sz="0" w:space="0" w:color="auto"/>
        <w:bottom w:val="none" w:sz="0" w:space="0" w:color="auto"/>
        <w:right w:val="none" w:sz="0" w:space="0" w:color="auto"/>
      </w:divBdr>
    </w:div>
    <w:div w:id="1001853629">
      <w:bodyDiv w:val="1"/>
      <w:marLeft w:val="0"/>
      <w:marRight w:val="0"/>
      <w:marTop w:val="0"/>
      <w:marBottom w:val="0"/>
      <w:divBdr>
        <w:top w:val="none" w:sz="0" w:space="0" w:color="auto"/>
        <w:left w:val="none" w:sz="0" w:space="0" w:color="auto"/>
        <w:bottom w:val="none" w:sz="0" w:space="0" w:color="auto"/>
        <w:right w:val="none" w:sz="0" w:space="0" w:color="auto"/>
      </w:divBdr>
    </w:div>
    <w:div w:id="119361761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missouristate.edu/equity/" TargetMode="External"/><Relationship Id="rId12" Type="http://schemas.openxmlformats.org/officeDocument/2006/relationships/hyperlink" Target="http://www.missouristate.edu/policy/academicintegritystudents.htm"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MKirklandIves@MissouriState.edu" TargetMode="External"/><Relationship Id="rId7" Type="http://schemas.openxmlformats.org/officeDocument/2006/relationships/hyperlink" Target="http://calendar.missouristate.edu/academic.aspx" TargetMode="External"/><Relationship Id="rId8" Type="http://schemas.openxmlformats.org/officeDocument/2006/relationships/hyperlink" Target="http://www.missouristate.edu/disability" TargetMode="External"/><Relationship Id="rId9" Type="http://schemas.openxmlformats.org/officeDocument/2006/relationships/hyperlink" Target="http://psychology.missouristate.edu/ldc" TargetMode="External"/><Relationship Id="rId10"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2736</Words>
  <Characters>15599</Characters>
  <Application>Microsoft Macintosh Word</Application>
  <DocSecurity>0</DocSecurity>
  <Lines>129</Lines>
  <Paragraphs>36</Paragraphs>
  <ScaleCrop>false</ScaleCrop>
  <Company>Bloomsburg U</Company>
  <LinksUpToDate>false</LinksUpToDate>
  <CharactersWithSpaces>18299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Mitzi Kirkland-Ives</dc:creator>
  <cp:keywords/>
  <cp:lastModifiedBy>Mitzi Kirkland-Ives</cp:lastModifiedBy>
  <cp:revision>20</cp:revision>
  <cp:lastPrinted>2013-02-15T21:40:00Z</cp:lastPrinted>
  <dcterms:created xsi:type="dcterms:W3CDTF">2013-01-04T16:58:00Z</dcterms:created>
  <dcterms:modified xsi:type="dcterms:W3CDTF">2013-02-24T23:32:00Z</dcterms:modified>
</cp:coreProperties>
</file>